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77" w:rsidRPr="00544277" w:rsidRDefault="00544277" w:rsidP="00544277">
      <w:pPr>
        <w:spacing w:after="0"/>
        <w:jc w:val="right"/>
      </w:pPr>
      <w:bookmarkStart w:id="0" w:name="_GoBack"/>
      <w:bookmarkEnd w:id="0"/>
      <w:r w:rsidRPr="00544277">
        <w:t xml:space="preserve">Приложение № </w:t>
      </w:r>
      <w:r w:rsidR="007F45D6">
        <w:t>3</w:t>
      </w:r>
      <w:r w:rsidRPr="00544277">
        <w:t xml:space="preserve"> </w:t>
      </w:r>
    </w:p>
    <w:p w:rsidR="00544277" w:rsidRPr="00544277" w:rsidRDefault="00544277" w:rsidP="00544277">
      <w:pPr>
        <w:spacing w:after="0"/>
        <w:jc w:val="right"/>
      </w:pPr>
      <w:r w:rsidRPr="00544277">
        <w:t xml:space="preserve">к постановлению администрации </w:t>
      </w:r>
    </w:p>
    <w:p w:rsidR="00544277" w:rsidRDefault="00544277" w:rsidP="00544277">
      <w:pPr>
        <w:spacing w:after="0"/>
        <w:jc w:val="right"/>
      </w:pPr>
      <w:r w:rsidRPr="00544277">
        <w:t>МО «</w:t>
      </w:r>
      <w:proofErr w:type="spellStart"/>
      <w:r w:rsidRPr="00544277">
        <w:t>Пинежский</w:t>
      </w:r>
      <w:proofErr w:type="spellEnd"/>
      <w:r w:rsidRPr="00544277">
        <w:t xml:space="preserve"> район»</w:t>
      </w:r>
    </w:p>
    <w:p w:rsidR="00544277" w:rsidRDefault="00A71D47" w:rsidP="00544277">
      <w:pPr>
        <w:spacing w:after="0"/>
        <w:jc w:val="right"/>
      </w:pPr>
      <w:r>
        <w:t xml:space="preserve">от 3 октября </w:t>
      </w:r>
      <w:r w:rsidR="00544277">
        <w:t>2023 г.</w:t>
      </w:r>
      <w:r>
        <w:t xml:space="preserve"> № 0940 - па</w:t>
      </w:r>
    </w:p>
    <w:p w:rsidR="00544277" w:rsidRPr="00544277" w:rsidRDefault="00544277" w:rsidP="00544277">
      <w:pPr>
        <w:spacing w:after="0"/>
        <w:jc w:val="right"/>
      </w:pPr>
      <w:r>
        <w:t xml:space="preserve"> </w:t>
      </w:r>
    </w:p>
    <w:p w:rsidR="000B5A4C" w:rsidRDefault="00544277" w:rsidP="00544277">
      <w:pPr>
        <w:spacing w:after="0"/>
        <w:jc w:val="center"/>
        <w:rPr>
          <w:b/>
        </w:rPr>
      </w:pPr>
      <w:r w:rsidRPr="007F2C43">
        <w:rPr>
          <w:b/>
        </w:rPr>
        <w:t xml:space="preserve">РАЗДЕЛ 13. </w:t>
      </w:r>
      <w:r>
        <w:rPr>
          <w:b/>
        </w:rPr>
        <w:t>ОЦЕНКА НАДЕЖНОСТИ ТЕПЛОСНАБЖЕНИЯ</w:t>
      </w:r>
      <w:r w:rsidR="000B5A4C">
        <w:rPr>
          <w:b/>
        </w:rPr>
        <w:t xml:space="preserve"> </w:t>
      </w:r>
    </w:p>
    <w:p w:rsidR="00544277" w:rsidRDefault="000B5A4C" w:rsidP="00544277">
      <w:pPr>
        <w:spacing w:after="0"/>
        <w:jc w:val="center"/>
        <w:rPr>
          <w:b/>
        </w:rPr>
      </w:pPr>
      <w:r>
        <w:rPr>
          <w:b/>
        </w:rPr>
        <w:t>МО «</w:t>
      </w:r>
      <w:r w:rsidR="007F45D6">
        <w:rPr>
          <w:b/>
        </w:rPr>
        <w:t>КУШКОПАЛЬСКОЕ</w:t>
      </w:r>
      <w:r>
        <w:rPr>
          <w:b/>
        </w:rPr>
        <w:t>»</w:t>
      </w:r>
    </w:p>
    <w:p w:rsidR="00544277" w:rsidRDefault="00544277" w:rsidP="00544277">
      <w:pPr>
        <w:spacing w:after="0"/>
        <w:jc w:val="center"/>
        <w:rPr>
          <w:b/>
        </w:rPr>
      </w:pP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Надежность систем централизованного теплоснабжения определяется структурой, параметрами, степенью резервирования и качеством элементов всех ее подсистем – источников тепловой энергии, тепловых сетей, узлов потребления, систем автоматического регулирования, а также уровнем эксплуатации и строительно-монтажных работ.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В силу ряда как удаленных по времени,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систем, изношенностью оборудования, недостаточными надежностью теплоснабжения и уровнем комфорта в зданиях, большими потерями тепловой энергии. 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Наиболее ненадежным звеном систем теплоснабжения являются тепловые сети, особенно при их подземной прокладке. Это, в первую очередь, обусловлено низким качеством применяемых ранее конструкций теплопроводов, тепловой изоляции, запорной арматуры, недостаточным уровнем автоматического регулирования процессов передачи, распределения и потребления тепловой энергии, а также все увеличивающимся моральным и физическим старением теплопроводов и оборудования из-за хронического недофинансирования работ по их модернизации и реконструкции. Кроме того, структура тепловых сетей в крупных системах не соответствует их масштабам.</w:t>
      </w:r>
    </w:p>
    <w:p w:rsidR="00544277" w:rsidRPr="00150D53" w:rsidRDefault="00544277" w:rsidP="00544277">
      <w:r w:rsidRPr="008D30C3">
        <w:t>Целью расчета является оценка способности тепловых сетей надежно обеспечивать в течение заданного времени требуемые режимы, параметры и качество теплоснабжения каждого потребителя, а также обоснование необходимости и проверки эффективности реализации мероприятий, повышающих надежность теплоснабжения потребителей тепловой энергии.</w:t>
      </w:r>
    </w:p>
    <w:p w:rsidR="00544277" w:rsidRDefault="00544277" w:rsidP="00544277">
      <w:pPr>
        <w:rPr>
          <w:b/>
        </w:rPr>
      </w:pPr>
      <w:r w:rsidRPr="00DB2311">
        <w:rPr>
          <w:b/>
        </w:rPr>
        <w:t xml:space="preserve">13.1. </w:t>
      </w:r>
      <w:r>
        <w:rPr>
          <w:b/>
        </w:rPr>
        <w:t>Показатели надежности теплоснабжения</w:t>
      </w:r>
    </w:p>
    <w:p w:rsidR="00544277" w:rsidRDefault="00544277" w:rsidP="00544277">
      <w:r>
        <w:t>Надежность системы теплоснабжения должна обеспечивать бесперебойное снабжение потребителей тепловой энергией в течени</w:t>
      </w:r>
      <w:proofErr w:type="gramStart"/>
      <w:r>
        <w:t>и</w:t>
      </w:r>
      <w:proofErr w:type="gramEnd"/>
      <w:r>
        <w:t xml:space="preserve"> заданного периода, недопущения опасных для людей и окружающей среды ситуаций. Надежность теплоснабжения обеспечивается надежной работой всех элементов системы теплоснабжения. Главный критерий надежности систем теплоснабжения – безотказная работа элемента (системы) в течени</w:t>
      </w:r>
      <w:proofErr w:type="gramStart"/>
      <w:r>
        <w:t>и</w:t>
      </w:r>
      <w:proofErr w:type="gramEnd"/>
      <w:r>
        <w:t xml:space="preserve"> расчетного времени.</w:t>
      </w:r>
    </w:p>
    <w:p w:rsidR="00544277" w:rsidRDefault="00544277" w:rsidP="00544277">
      <w:r>
        <w:t>Для оценки надежности систем теплоснабжения могут использоваться частные и общие критерии, характеризующие состояние электр</w:t>
      </w:r>
      <w:proofErr w:type="gramStart"/>
      <w:r>
        <w:t>о-</w:t>
      </w:r>
      <w:proofErr w:type="gramEnd"/>
      <w:r>
        <w:t>, водо-, топливоснабжения источников тепла, соответствие мощности теплоисточников и пропускной способности тепловых сетей расчетным тепловым нагрузкам, техническое состояние и резервирование тепловых сетей.</w:t>
      </w:r>
    </w:p>
    <w:p w:rsidR="00544277" w:rsidRDefault="00544277" w:rsidP="00544277">
      <w:r>
        <w:lastRenderedPageBreak/>
        <w:t>1. Показатель надежности электроснабжения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>
        <w:t>) характеризуется наличием или отсутствием резервного электропитания: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ввода или автономного электроснабжения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Э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электроснабжения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0,6.</w:t>
      </w:r>
    </w:p>
    <w:p w:rsidR="00544277" w:rsidRDefault="00544277" w:rsidP="00544277">
      <w:r>
        <w:t>2. Показатель надежности водоснабжения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>
        <w:t>) характеризуется наличием или отсутствием резервного водоснабжения: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независимого ввода, артезианской скважины или емкости с запасом воды на 12 часов работы отопительной котельной при расчетной нагрузке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В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водоснабжения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0,6.</w:t>
      </w:r>
    </w:p>
    <w:p w:rsidR="00544277" w:rsidRDefault="00544277" w:rsidP="00544277">
      <w:r>
        <w:t>3. Показатель надежности топливоснабжения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>
        <w:t>) характеризуется наличием или отсутствием резервного топливоснабжения: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резервного топлива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Т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топлива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0,5.</w:t>
      </w:r>
    </w:p>
    <w:p w:rsidR="00544277" w:rsidRDefault="00544277" w:rsidP="00544277">
      <w:r>
        <w:t>4. Показатель соответствия тепловой мощности источников тепла и пропускной способности  тепловых сетей расчетным тепловым нагрузкам потребителей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>
        <w:t>):</w:t>
      </w:r>
    </w:p>
    <w:p w:rsidR="00544277" w:rsidRDefault="00544277" w:rsidP="00544277">
      <w:pPr>
        <w:ind w:left="567" w:firstLine="0"/>
      </w:pPr>
      <w:r>
        <w:t>Величина этого показателя определяется размером дефицита</w:t>
      </w:r>
      <w:proofErr w:type="gramStart"/>
      <w:r>
        <w:t xml:space="preserve"> (%):</w:t>
      </w:r>
      <w:proofErr w:type="gramEnd"/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0,3.</w:t>
      </w:r>
    </w:p>
    <w:p w:rsidR="00544277" w:rsidRDefault="00544277" w:rsidP="00544277">
      <w:r>
        <w:t>5. Показатель уровня резервирования (</w:t>
      </w:r>
      <w:proofErr w:type="gramStart"/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proofErr w:type="gramEnd"/>
      <w:r>
        <w:t>) источников тепла и элементов тепловой сети, характеризуемый отношением резервируемой на уровне центрального теплового пункта (квартала, микрорайона) расчетной тепловой нагрузке к сумме расчетных тепловых нагрузок (%) подлежащих резервированию потребителей, подключенных к данному тепловому пункту:</w:t>
      </w:r>
    </w:p>
    <w:p w:rsidR="00544277" w:rsidRDefault="00544277" w:rsidP="00544277">
      <w:pPr>
        <w:spacing w:after="0"/>
        <w:ind w:left="851" w:firstLine="0"/>
      </w:pPr>
      <w:r>
        <w:t xml:space="preserve">90 - 100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70 – 90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0,7;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50 – 70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0,5;</w:t>
      </w:r>
    </w:p>
    <w:p w:rsidR="00544277" w:rsidRDefault="00544277" w:rsidP="00544277">
      <w:pPr>
        <w:spacing w:after="0"/>
        <w:ind w:left="851" w:firstLine="0"/>
      </w:pPr>
      <w:r>
        <w:t xml:space="preserve">30 – 50 -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0,3;</w:t>
      </w:r>
    </w:p>
    <w:p w:rsidR="00544277" w:rsidRDefault="00544277" w:rsidP="00544277">
      <w:pPr>
        <w:ind w:left="851" w:firstLine="0"/>
      </w:pPr>
      <w:r>
        <w:t xml:space="preserve">менее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0,2.</w:t>
      </w:r>
    </w:p>
    <w:p w:rsidR="00544277" w:rsidRDefault="00544277" w:rsidP="00544277">
      <w:r>
        <w:t>6. Показатель технического состояния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>
        <w:t>), характеризуемый долей ветхих, подлежащих замене</w:t>
      </w:r>
      <w:proofErr w:type="gramStart"/>
      <w:r>
        <w:t xml:space="preserve"> (%) </w:t>
      </w:r>
      <w:proofErr w:type="gramEnd"/>
      <w:r>
        <w:t>трубопроводов: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0,5.</w:t>
      </w:r>
    </w:p>
    <w:p w:rsidR="00544277" w:rsidRDefault="00544277" w:rsidP="00544277">
      <w:r>
        <w:t>7. Показатель интенсивности отказов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), характеризуемый количеством вынужденных отключений участков тепловой сети с ограничением отпуска тепловой энергии потребителям, вызванным отказом и его устранением за последние три года.</w:t>
      </w:r>
    </w:p>
    <w:p w:rsidR="00544277" w:rsidRDefault="00544277" w:rsidP="00544277">
      <w:pPr>
        <w:spacing w:after="0"/>
        <w:jc w:val="center"/>
      </w:pPr>
      <w:r>
        <w:t>И</w:t>
      </w:r>
      <w:r>
        <w:rPr>
          <w:vertAlign w:val="subscript"/>
        </w:rPr>
        <w:t>ОТК</w:t>
      </w:r>
      <w:r>
        <w:t>=</w:t>
      </w:r>
      <w:proofErr w:type="gramStart"/>
      <w:r>
        <w:rPr>
          <w:lang w:val="en-US"/>
        </w:rPr>
        <w:t>n</w:t>
      </w:r>
      <w:proofErr w:type="gramEnd"/>
      <w:r>
        <w:rPr>
          <w:vertAlign w:val="subscript"/>
        </w:rPr>
        <w:t>ОТК</w:t>
      </w:r>
      <w:r>
        <w:t>/(3*</w:t>
      </w:r>
      <w:r>
        <w:rPr>
          <w:lang w:val="en-US"/>
        </w:rPr>
        <w:t>S</w:t>
      </w:r>
      <w:r>
        <w:t>) [1/(км*год)],</w:t>
      </w:r>
    </w:p>
    <w:p w:rsidR="00544277" w:rsidRDefault="00544277" w:rsidP="00544277">
      <w:pPr>
        <w:spacing w:after="0"/>
      </w:pPr>
      <w:r>
        <w:t xml:space="preserve">где </w:t>
      </w:r>
      <w:proofErr w:type="gramStart"/>
      <w:r>
        <w:rPr>
          <w:lang w:val="en-US"/>
        </w:rPr>
        <w:t>n</w:t>
      </w:r>
      <w:proofErr w:type="gramEnd"/>
      <w:r>
        <w:rPr>
          <w:vertAlign w:val="subscript"/>
        </w:rPr>
        <w:t xml:space="preserve">ОТК </w:t>
      </w:r>
      <w:r>
        <w:t>– количество отказов за последние три года;</w:t>
      </w:r>
    </w:p>
    <w:p w:rsidR="00544277" w:rsidRDefault="00544277" w:rsidP="00544277">
      <w:pPr>
        <w:spacing w:after="0"/>
      </w:pPr>
      <w:r>
        <w:rPr>
          <w:lang w:val="en-US"/>
        </w:rPr>
        <w:t>S</w:t>
      </w:r>
      <w:r>
        <w:t xml:space="preserve"> – </w:t>
      </w:r>
      <w:proofErr w:type="gramStart"/>
      <w:r>
        <w:t>протяженность</w:t>
      </w:r>
      <w:proofErr w:type="gramEnd"/>
      <w:r>
        <w:t xml:space="preserve"> тепловой сети данной системы теплоснабжения, км.</w:t>
      </w:r>
    </w:p>
    <w:p w:rsidR="00544277" w:rsidRDefault="00544277" w:rsidP="00544277">
      <w:pPr>
        <w:spacing w:after="0"/>
        <w:ind w:firstLine="0"/>
      </w:pPr>
      <w:r>
        <w:t xml:space="preserve">В зависимости интенсивности отказов </w:t>
      </w:r>
      <w:r w:rsidRPr="00B82680">
        <w:rPr>
          <w:b/>
        </w:rPr>
        <w:t>(И</w:t>
      </w:r>
      <w:r w:rsidRPr="00B82680">
        <w:rPr>
          <w:b/>
          <w:vertAlign w:val="subscript"/>
        </w:rPr>
        <w:t>ОТК</w:t>
      </w:r>
      <w:r w:rsidRPr="00B82680">
        <w:rPr>
          <w:b/>
        </w:rPr>
        <w:t>)</w:t>
      </w:r>
      <w:r>
        <w:t xml:space="preserve">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0,8 –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0,5.</w:t>
      </w:r>
    </w:p>
    <w:p w:rsidR="00544277" w:rsidRDefault="00544277" w:rsidP="00544277">
      <w:r>
        <w:t xml:space="preserve">8. Показатель относительного </w:t>
      </w:r>
      <w:proofErr w:type="spellStart"/>
      <w:r>
        <w:t>недоотпуска</w:t>
      </w:r>
      <w:proofErr w:type="spellEnd"/>
      <w:r>
        <w:t xml:space="preserve">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 в результате аварий и инцидентов определяется по формуле:</w:t>
      </w:r>
    </w:p>
    <w:p w:rsidR="00544277" w:rsidRDefault="00544277" w:rsidP="00544277">
      <w:pPr>
        <w:jc w:val="center"/>
      </w:pPr>
      <w:r>
        <w:rPr>
          <w:lang w:val="en-US"/>
        </w:rPr>
        <w:t>Q</w:t>
      </w:r>
      <w:r>
        <w:rPr>
          <w:vertAlign w:val="subscript"/>
        </w:rPr>
        <w:t>НЕД</w:t>
      </w:r>
      <w:r>
        <w:t xml:space="preserve"> =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>/</w:t>
      </w: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* 100%,</w:t>
      </w:r>
    </w:p>
    <w:p w:rsidR="00544277" w:rsidRDefault="00544277" w:rsidP="00544277">
      <w:pPr>
        <w:spacing w:after="0"/>
      </w:pPr>
      <w:r>
        <w:t xml:space="preserve">где </w:t>
      </w:r>
      <w:proofErr w:type="gramStart"/>
      <w:r>
        <w:rPr>
          <w:lang w:val="en-US"/>
        </w:rPr>
        <w:t>Q</w:t>
      </w:r>
      <w:proofErr w:type="gramEnd"/>
      <w:r>
        <w:rPr>
          <w:vertAlign w:val="subscript"/>
        </w:rPr>
        <w:t>АВ</w:t>
      </w:r>
      <w:r>
        <w:t xml:space="preserve"> – аварийный </w:t>
      </w:r>
      <w:proofErr w:type="spellStart"/>
      <w:r>
        <w:t>недоотпуск</w:t>
      </w:r>
      <w:proofErr w:type="spellEnd"/>
      <w:r>
        <w:t xml:space="preserve"> тепла за последние 3 года;</w:t>
      </w:r>
    </w:p>
    <w:p w:rsidR="00544277" w:rsidRDefault="00544277" w:rsidP="00544277">
      <w:pPr>
        <w:spacing w:after="0"/>
      </w:pPr>
      <w:proofErr w:type="gramStart"/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– фактический отпуск тепла системой теплоснабжения за последние три года.</w:t>
      </w:r>
      <w:proofErr w:type="gramEnd"/>
    </w:p>
    <w:p w:rsidR="00544277" w:rsidRDefault="00544277" w:rsidP="00544277">
      <w:pPr>
        <w:ind w:firstLine="0"/>
      </w:pPr>
      <w:r>
        <w:t xml:space="preserve">В зависимости от величины </w:t>
      </w:r>
      <w:proofErr w:type="spellStart"/>
      <w:r>
        <w:t>недоотпуска</w:t>
      </w:r>
      <w:proofErr w:type="spellEnd"/>
      <w:r>
        <w:t xml:space="preserve"> тепла (</w:t>
      </w:r>
      <w:proofErr w:type="gramStart"/>
      <w:r>
        <w:rPr>
          <w:lang w:val="en-US"/>
        </w:rPr>
        <w:t>Q</w:t>
      </w:r>
      <w:proofErr w:type="gramEnd"/>
      <w:r>
        <w:rPr>
          <w:vertAlign w:val="subscript"/>
        </w:rPr>
        <w:t>НЕД</w:t>
      </w:r>
      <w:r>
        <w:t>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0,1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0,1 – 0,3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0,3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0,6;</w:t>
      </w:r>
    </w:p>
    <w:p w:rsidR="00544277" w:rsidRDefault="00544277" w:rsidP="00544277">
      <w:pPr>
        <w:spacing w:after="0"/>
        <w:ind w:left="851" w:firstLine="0"/>
      </w:pPr>
      <w:r>
        <w:t xml:space="preserve">Свыше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0,5;</w:t>
      </w:r>
    </w:p>
    <w:p w:rsidR="00544277" w:rsidRDefault="00544277" w:rsidP="00544277">
      <w:pPr>
        <w:ind w:left="851" w:firstLine="0"/>
      </w:pPr>
      <w:r>
        <w:t xml:space="preserve">Свыше 1,0 -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0,2.</w:t>
      </w:r>
    </w:p>
    <w:p w:rsidR="00544277" w:rsidRDefault="00544277" w:rsidP="00544277">
      <w:r>
        <w:t>9. Показатель качества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), характеризуемый количеством жалоб потребителей тепла на нарушение качества теплоснабжения:</w:t>
      </w:r>
    </w:p>
    <w:p w:rsidR="00544277" w:rsidRDefault="00544277" w:rsidP="00544277">
      <w:pPr>
        <w:jc w:val="center"/>
      </w:pPr>
      <w:proofErr w:type="gramStart"/>
      <w:r>
        <w:t>Ж</w:t>
      </w:r>
      <w:proofErr w:type="gramEnd"/>
      <w:r>
        <w:t>=Д</w:t>
      </w:r>
      <w:r>
        <w:rPr>
          <w:vertAlign w:val="subscript"/>
        </w:rPr>
        <w:t>ЖАЛ</w:t>
      </w:r>
      <w:r>
        <w:t>/Д</w:t>
      </w:r>
      <w:r>
        <w:rPr>
          <w:vertAlign w:val="subscript"/>
        </w:rPr>
        <w:t>СУММ</w:t>
      </w:r>
      <w:r>
        <w:t>*100%,</w:t>
      </w:r>
    </w:p>
    <w:p w:rsidR="00544277" w:rsidRDefault="00544277" w:rsidP="00544277">
      <w:pPr>
        <w:spacing w:after="0"/>
      </w:pPr>
      <w:r>
        <w:t>где Д</w:t>
      </w:r>
      <w:r>
        <w:rPr>
          <w:vertAlign w:val="subscript"/>
        </w:rPr>
        <w:t>СУММ</w:t>
      </w:r>
      <w:r>
        <w:t xml:space="preserve"> – количество зданий, снабжающихся теплом от систем теплоснабжения;</w:t>
      </w:r>
    </w:p>
    <w:p w:rsidR="00544277" w:rsidRPr="00A1350B" w:rsidRDefault="00544277" w:rsidP="00544277">
      <w:pPr>
        <w:spacing w:after="0"/>
      </w:pPr>
      <w:r>
        <w:t>Д</w:t>
      </w:r>
      <w:r>
        <w:rPr>
          <w:vertAlign w:val="subscript"/>
        </w:rPr>
        <w:t>ЖАЛ</w:t>
      </w:r>
      <w:r>
        <w:t xml:space="preserve"> – количество зданий, по которым поступили жалобы на работу системы теплоснабжения.</w:t>
      </w:r>
    </w:p>
    <w:p w:rsidR="00544277" w:rsidRDefault="00544277" w:rsidP="00544277">
      <w:pPr>
        <w:ind w:firstLine="0"/>
      </w:pPr>
      <w:r>
        <w:t>В зависимости от рассчитанного коэффициента (Ж)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до 0,2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0,2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0,4.</w:t>
      </w:r>
    </w:p>
    <w:p w:rsidR="00544277" w:rsidRDefault="00544277" w:rsidP="00544277">
      <w:r>
        <w:t>10. Показатель надежности конкретной системы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НАД</w:t>
      </w:r>
      <w:r>
        <w:t>) определяется как средний по частным показателям К</w:t>
      </w:r>
      <w:r>
        <w:rPr>
          <w:vertAlign w:val="subscript"/>
        </w:rPr>
        <w:t>Э</w:t>
      </w:r>
      <w:r>
        <w:t>, К</w:t>
      </w:r>
      <w:r>
        <w:rPr>
          <w:vertAlign w:val="subscript"/>
        </w:rPr>
        <w:t>В</w:t>
      </w:r>
      <w:r>
        <w:t>, К</w:t>
      </w:r>
      <w:r>
        <w:rPr>
          <w:vertAlign w:val="subscript"/>
        </w:rPr>
        <w:t>Т</w:t>
      </w:r>
      <w:r>
        <w:t>, К</w:t>
      </w:r>
      <w:r>
        <w:rPr>
          <w:vertAlign w:val="subscript"/>
        </w:rPr>
        <w:t>Б</w:t>
      </w:r>
      <w:r>
        <w:t>, К</w:t>
      </w:r>
      <w:r>
        <w:rPr>
          <w:vertAlign w:val="subscript"/>
        </w:rPr>
        <w:t>Р</w:t>
      </w:r>
      <w:r>
        <w:t>, К</w:t>
      </w:r>
      <w:r>
        <w:rPr>
          <w:vertAlign w:val="subscript"/>
        </w:rPr>
        <w:t>С</w:t>
      </w:r>
      <w:r>
        <w:t>, К</w:t>
      </w:r>
      <w:r>
        <w:rPr>
          <w:vertAlign w:val="subscript"/>
        </w:rPr>
        <w:t>ОТК</w:t>
      </w:r>
      <w:r>
        <w:t>, К</w:t>
      </w:r>
      <w:r>
        <w:rPr>
          <w:vertAlign w:val="subscript"/>
        </w:rPr>
        <w:t>НЕД</w:t>
      </w:r>
      <w:r>
        <w:t>, К</w:t>
      </w:r>
      <w:r>
        <w:rPr>
          <w:vertAlign w:val="subscript"/>
        </w:rPr>
        <w:t>Ж</w:t>
      </w:r>
      <w:r>
        <w:t>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НАД</w:t>
      </w:r>
      <w:r>
        <w:t xml:space="preserve"> = (К</w:t>
      </w:r>
      <w:r>
        <w:rPr>
          <w:vertAlign w:val="subscript"/>
        </w:rPr>
        <w:t>Э</w:t>
      </w:r>
      <w:r>
        <w:t>+К</w:t>
      </w:r>
      <w:r>
        <w:rPr>
          <w:vertAlign w:val="subscript"/>
        </w:rPr>
        <w:t>В</w:t>
      </w:r>
      <w:r>
        <w:t>+К</w:t>
      </w:r>
      <w:r>
        <w:rPr>
          <w:vertAlign w:val="subscript"/>
        </w:rPr>
        <w:t>Т</w:t>
      </w:r>
      <w:r>
        <w:t>+К</w:t>
      </w:r>
      <w:r>
        <w:rPr>
          <w:vertAlign w:val="subscript"/>
        </w:rPr>
        <w:t>Б</w:t>
      </w:r>
      <w:r>
        <w:t>+К</w:t>
      </w:r>
      <w:r>
        <w:rPr>
          <w:vertAlign w:val="subscript"/>
        </w:rPr>
        <w:t>Р</w:t>
      </w:r>
      <w:r>
        <w:t>+К</w:t>
      </w:r>
      <w:r>
        <w:rPr>
          <w:vertAlign w:val="subscript"/>
        </w:rPr>
        <w:t>С</w:t>
      </w:r>
      <w:r>
        <w:t>+К</w:t>
      </w:r>
      <w:r>
        <w:rPr>
          <w:vertAlign w:val="subscript"/>
        </w:rPr>
        <w:t>ОТК</w:t>
      </w:r>
      <w:r>
        <w:t>+К</w:t>
      </w:r>
      <w:r>
        <w:rPr>
          <w:vertAlign w:val="subscript"/>
        </w:rPr>
        <w:t>НЕД</w:t>
      </w:r>
      <w:r>
        <w:t>+К</w:t>
      </w:r>
      <w:r>
        <w:rPr>
          <w:vertAlign w:val="subscript"/>
        </w:rPr>
        <w:t>Ж</w:t>
      </w:r>
      <w:r>
        <w:t>)/</w:t>
      </w:r>
      <w:r>
        <w:rPr>
          <w:lang w:val="en-US"/>
        </w:rPr>
        <w:t>n</w:t>
      </w:r>
      <w:r>
        <w:t>,</w:t>
      </w:r>
    </w:p>
    <w:p w:rsidR="00544277" w:rsidRDefault="00544277" w:rsidP="00544277">
      <w:r>
        <w:t xml:space="preserve">где </w:t>
      </w:r>
      <w:r>
        <w:rPr>
          <w:lang w:val="en-US"/>
        </w:rPr>
        <w:t>n</w:t>
      </w:r>
      <w:r>
        <w:t xml:space="preserve"> – число показателей, учтенных в числителе.</w:t>
      </w:r>
    </w:p>
    <w:p w:rsidR="00544277" w:rsidRDefault="00544277" w:rsidP="00544277">
      <w:r>
        <w:t>11. Общий показатель надежности систем теплоснабжения определяется:</w:t>
      </w:r>
    </w:p>
    <w:p w:rsidR="00544277" w:rsidRDefault="00544277" w:rsidP="00544277">
      <w:pPr>
        <w:jc w:val="center"/>
      </w:pPr>
      <w:proofErr w:type="spellStart"/>
      <w:r>
        <w:t>К</w:t>
      </w:r>
      <w:r>
        <w:rPr>
          <w:vertAlign w:val="subscript"/>
        </w:rPr>
        <w:t>сист</w:t>
      </w:r>
      <w:proofErr w:type="spellEnd"/>
      <w:r>
        <w:rPr>
          <w:vertAlign w:val="subscript"/>
        </w:rPr>
        <w:t xml:space="preserve"> над</w:t>
      </w:r>
      <w:r>
        <w:t xml:space="preserve"> = (</w:t>
      </w:r>
      <w:r>
        <w:rPr>
          <w:lang w:val="en-US"/>
        </w:rPr>
        <w:t>Q</w:t>
      </w:r>
      <w:r>
        <w:rPr>
          <w:vertAlign w:val="subscript"/>
        </w:rPr>
        <w:t>1</w:t>
      </w:r>
      <w:r>
        <w:t>*К</w:t>
      </w:r>
      <w:r>
        <w:rPr>
          <w:vertAlign w:val="subscript"/>
        </w:rPr>
        <w:t>сист1над</w:t>
      </w:r>
      <w:r>
        <w:t>+….+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proofErr w:type="spellEnd"/>
      <w:r w:rsidRPr="0017644A">
        <w:t>*</w:t>
      </w:r>
      <w:proofErr w:type="spellStart"/>
      <w:r>
        <w:t>К</w:t>
      </w:r>
      <w:r>
        <w:rPr>
          <w:vertAlign w:val="subscript"/>
        </w:rPr>
        <w:t>сист</w:t>
      </w:r>
      <w:proofErr w:type="spellEnd"/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>)/</w:t>
      </w:r>
      <w:r>
        <w:rPr>
          <w:lang w:val="en-US"/>
        </w:rPr>
        <w:t>Q</w:t>
      </w:r>
      <w:r w:rsidRPr="0017644A">
        <w:rPr>
          <w:vertAlign w:val="subscript"/>
        </w:rPr>
        <w:t>1</w:t>
      </w:r>
      <w:r w:rsidRPr="0017644A">
        <w:t>+</w:t>
      </w:r>
      <w:r>
        <w:t>…+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proofErr w:type="spellEnd"/>
      <w:r>
        <w:t>,</w:t>
      </w:r>
    </w:p>
    <w:p w:rsidR="00544277" w:rsidRDefault="00544277" w:rsidP="00544277">
      <w:pPr>
        <w:spacing w:after="0"/>
      </w:pPr>
      <w:r>
        <w:t>где К</w:t>
      </w:r>
      <w:r>
        <w:rPr>
          <w:vertAlign w:val="subscript"/>
        </w:rPr>
        <w:t>сист1над</w:t>
      </w:r>
      <w:r>
        <w:t xml:space="preserve">, </w:t>
      </w:r>
      <w:proofErr w:type="spellStart"/>
      <w:r>
        <w:t>К</w:t>
      </w:r>
      <w:r>
        <w:rPr>
          <w:vertAlign w:val="subscript"/>
        </w:rPr>
        <w:t>сист</w:t>
      </w:r>
      <w:proofErr w:type="spellEnd"/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proofErr w:type="gramStart"/>
      <w:r>
        <w:rPr>
          <w:vertAlign w:val="subscript"/>
        </w:rPr>
        <w:t>над</w:t>
      </w:r>
      <w:proofErr w:type="gramEnd"/>
      <w:r>
        <w:t xml:space="preserve"> – значения показателей надежности отдельных систем теплоснабжения;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1</w:t>
      </w:r>
      <w:r>
        <w:t xml:space="preserve">,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proofErr w:type="spellEnd"/>
      <w:r>
        <w:t xml:space="preserve"> – расчетные тепловые нагрузки потребителей отдельных систем теплоснабжения.</w:t>
      </w:r>
    </w:p>
    <w:p w:rsidR="00544277" w:rsidRPr="0017644A" w:rsidRDefault="00284D4F" w:rsidP="00544277">
      <w:pPr>
        <w:spacing w:after="0"/>
        <w:ind w:left="567" w:firstLine="0"/>
      </w:pPr>
      <w:r>
        <w:rPr>
          <w:szCs w:val="20"/>
        </w:rPr>
        <w:t>Таблица 23</w:t>
      </w:r>
      <w:r w:rsidR="00544277">
        <w:rPr>
          <w:szCs w:val="20"/>
        </w:rPr>
        <w:t xml:space="preserve"> - </w:t>
      </w:r>
      <w:r w:rsidR="00544277">
        <w:t>Критерии оценки надежности и коэффициент надежности систем теплоснабжения.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9"/>
        <w:gridCol w:w="567"/>
        <w:gridCol w:w="567"/>
        <w:gridCol w:w="567"/>
        <w:gridCol w:w="992"/>
        <w:gridCol w:w="567"/>
        <w:gridCol w:w="709"/>
        <w:gridCol w:w="567"/>
        <w:gridCol w:w="709"/>
        <w:gridCol w:w="709"/>
        <w:gridCol w:w="708"/>
      </w:tblGrid>
      <w:tr w:rsidR="00544277" w:rsidRPr="00545E9C" w:rsidTr="00603CCF">
        <w:trPr>
          <w:cantSplit/>
          <w:trHeight w:val="2444"/>
        </w:trPr>
        <w:tc>
          <w:tcPr>
            <w:tcW w:w="567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 xml:space="preserve">№ </w:t>
            </w:r>
            <w:proofErr w:type="gramStart"/>
            <w:r w:rsidRPr="00545E9C">
              <w:rPr>
                <w:sz w:val="18"/>
                <w:szCs w:val="18"/>
              </w:rPr>
              <w:t>п</w:t>
            </w:r>
            <w:proofErr w:type="gramEnd"/>
            <w:r w:rsidRPr="00545E9C">
              <w:rPr>
                <w:sz w:val="18"/>
                <w:szCs w:val="18"/>
              </w:rPr>
              <w:t>/п</w:t>
            </w:r>
          </w:p>
        </w:tc>
        <w:tc>
          <w:tcPr>
            <w:tcW w:w="2694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Наименование источника теплоснабжения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  <w:lang w:val="en-US"/>
              </w:rPr>
            </w:pPr>
            <w:r w:rsidRPr="00804D96">
              <w:rPr>
                <w:sz w:val="16"/>
                <w:szCs w:val="16"/>
              </w:rPr>
              <w:t xml:space="preserve">Расчетные тепловые нагрузки  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электроснабжения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водоснабжения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топливоснабжения</w:t>
            </w:r>
          </w:p>
        </w:tc>
        <w:tc>
          <w:tcPr>
            <w:tcW w:w="992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соответствия тепловой мощности фактическим тепловым нагрузкам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уровня резервирования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технического состояния тепловых сетей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интенсивности отказов тепловых сетей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 xml:space="preserve">Показатель относительного </w:t>
            </w:r>
            <w:proofErr w:type="spellStart"/>
            <w:r w:rsidRPr="00804D96">
              <w:rPr>
                <w:sz w:val="16"/>
                <w:szCs w:val="16"/>
              </w:rPr>
              <w:t>недоотпуска</w:t>
            </w:r>
            <w:proofErr w:type="spellEnd"/>
            <w:r w:rsidRPr="00804D96">
              <w:rPr>
                <w:sz w:val="16"/>
                <w:szCs w:val="16"/>
              </w:rPr>
              <w:t xml:space="preserve"> тепла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качества теплоснабжения</w:t>
            </w:r>
          </w:p>
        </w:tc>
        <w:tc>
          <w:tcPr>
            <w:tcW w:w="708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</w:t>
            </w:r>
          </w:p>
        </w:tc>
      </w:tr>
      <w:tr w:rsidR="00544277" w:rsidRPr="00545E9C" w:rsidTr="00603CCF">
        <w:tc>
          <w:tcPr>
            <w:tcW w:w="567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804D96">
              <w:rPr>
                <w:b/>
                <w:i/>
                <w:sz w:val="16"/>
                <w:szCs w:val="16"/>
                <w:lang w:val="en-US"/>
              </w:rPr>
              <w:t>Q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Э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В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Т</w:t>
            </w:r>
          </w:p>
        </w:tc>
        <w:tc>
          <w:tcPr>
            <w:tcW w:w="992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б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Р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ОТК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НЕД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Ж</w:t>
            </w:r>
          </w:p>
        </w:tc>
        <w:tc>
          <w:tcPr>
            <w:tcW w:w="708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НАД</w:t>
            </w:r>
          </w:p>
        </w:tc>
      </w:tr>
      <w:tr w:rsidR="00544277" w:rsidRPr="00545E9C" w:rsidTr="00603CCF">
        <w:tc>
          <w:tcPr>
            <w:tcW w:w="567" w:type="dxa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44277" w:rsidRPr="00682AA1" w:rsidRDefault="007F45D6" w:rsidP="00603CCF">
            <w:pPr>
              <w:pStyle w:val="a8"/>
              <w:jc w:val="left"/>
              <w:rPr>
                <w:sz w:val="18"/>
                <w:szCs w:val="18"/>
              </w:rPr>
            </w:pPr>
            <w:r>
              <w:t xml:space="preserve">Котельная, д. </w:t>
            </w:r>
            <w:proofErr w:type="spellStart"/>
            <w:r>
              <w:t>Кушкопала</w:t>
            </w:r>
            <w:proofErr w:type="spellEnd"/>
            <w:r>
              <w:t xml:space="preserve">, ул. Октябрьская, д. 15, </w:t>
            </w:r>
            <w:proofErr w:type="spellStart"/>
            <w:r>
              <w:t>кор</w:t>
            </w:r>
            <w:proofErr w:type="spellEnd"/>
            <w:r>
              <w:t>. 2</w:t>
            </w:r>
          </w:p>
        </w:tc>
        <w:tc>
          <w:tcPr>
            <w:tcW w:w="709" w:type="dxa"/>
            <w:vAlign w:val="center"/>
          </w:tcPr>
          <w:p w:rsidR="00544277" w:rsidRPr="007F45D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  <w:lang w:val="en-US"/>
              </w:rPr>
              <w:t>0</w:t>
            </w:r>
            <w:r w:rsidRPr="00804D96">
              <w:rPr>
                <w:sz w:val="16"/>
                <w:szCs w:val="16"/>
              </w:rPr>
              <w:t>,</w:t>
            </w:r>
            <w:r w:rsidRPr="00804D96">
              <w:rPr>
                <w:sz w:val="16"/>
                <w:szCs w:val="16"/>
                <w:lang w:val="en-US"/>
              </w:rPr>
              <w:t>3</w:t>
            </w:r>
            <w:r w:rsidR="007F45D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0,5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0,83</w:t>
            </w:r>
          </w:p>
        </w:tc>
      </w:tr>
      <w:tr w:rsidR="00544277" w:rsidRPr="00545E9C" w:rsidTr="00603CCF">
        <w:tc>
          <w:tcPr>
            <w:tcW w:w="3261" w:type="dxa"/>
            <w:gridSpan w:val="2"/>
          </w:tcPr>
          <w:p w:rsidR="00544277" w:rsidRPr="007E71F2" w:rsidRDefault="00544277" w:rsidP="007F45D6">
            <w:pPr>
              <w:pStyle w:val="a8"/>
              <w:rPr>
                <w:b/>
                <w:sz w:val="18"/>
                <w:szCs w:val="18"/>
              </w:rPr>
            </w:pPr>
            <w:r w:rsidRPr="007E71F2">
              <w:rPr>
                <w:b/>
                <w:sz w:val="18"/>
                <w:szCs w:val="18"/>
              </w:rPr>
              <w:t xml:space="preserve">Всего по </w:t>
            </w:r>
            <w:r>
              <w:rPr>
                <w:b/>
                <w:sz w:val="18"/>
                <w:szCs w:val="18"/>
              </w:rPr>
              <w:t>МО «</w:t>
            </w:r>
            <w:proofErr w:type="spellStart"/>
            <w:r w:rsidR="007F45D6">
              <w:rPr>
                <w:b/>
                <w:sz w:val="18"/>
                <w:szCs w:val="18"/>
              </w:rPr>
              <w:t>Кушкопальское</w:t>
            </w:r>
            <w:proofErr w:type="spellEnd"/>
            <w:r>
              <w:rPr>
                <w:b/>
                <w:sz w:val="18"/>
                <w:szCs w:val="18"/>
              </w:rPr>
              <w:t>»</w:t>
            </w:r>
            <w:r w:rsidRPr="007E71F2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0,83</w:t>
            </w:r>
          </w:p>
        </w:tc>
      </w:tr>
    </w:tbl>
    <w:p w:rsidR="00544277" w:rsidRDefault="00544277" w:rsidP="00544277">
      <w:pPr>
        <w:ind w:firstLine="0"/>
      </w:pPr>
      <w:r>
        <w:tab/>
        <w:t>В зависимости от полученных показателей надежности отдельных систем и систем коммунального теплоснабжения города (населенного пункта) они с точки зрения надежности могут быть оценены как:</w:t>
      </w:r>
    </w:p>
    <w:p w:rsidR="00544277" w:rsidRDefault="00544277" w:rsidP="00544277">
      <w:pPr>
        <w:spacing w:after="0"/>
        <w:ind w:firstLine="0"/>
      </w:pPr>
      <w:r>
        <w:tab/>
        <w:t xml:space="preserve">- высоконадежные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 w:rsidRPr="00AF4F63">
        <w:t>более 0,9;</w:t>
      </w:r>
    </w:p>
    <w:p w:rsidR="00544277" w:rsidRDefault="00544277" w:rsidP="00544277">
      <w:pPr>
        <w:spacing w:after="0"/>
        <w:ind w:firstLine="0"/>
      </w:pPr>
      <w:r>
        <w:tab/>
        <w:t xml:space="preserve">- 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0,75 до 0,89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малонадежные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0,5 до 0,74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ненадежные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менее 0,5.</w:t>
      </w:r>
    </w:p>
    <w:p w:rsidR="00544277" w:rsidRDefault="00544277" w:rsidP="00544277">
      <w:pPr>
        <w:spacing w:after="0"/>
        <w:ind w:firstLine="0"/>
      </w:pPr>
      <w:r>
        <w:tab/>
        <w:t>Полученная надежность систем теплоснабжения МО «</w:t>
      </w:r>
      <w:proofErr w:type="spellStart"/>
      <w:r w:rsidR="007F45D6">
        <w:t>Кушкопальское</w:t>
      </w:r>
      <w:proofErr w:type="spellEnd"/>
      <w:r>
        <w:t>» составляет 0,83. Таким образом, по совокупному уровню надежности систем централизованного теплоснабжения, функционирующих в МО «</w:t>
      </w:r>
      <w:proofErr w:type="spellStart"/>
      <w:r w:rsidR="007F45D6">
        <w:t>Кушкопальское</w:t>
      </w:r>
      <w:proofErr w:type="spellEnd"/>
      <w:r w:rsidR="000B5A4C">
        <w:t>», систему</w:t>
      </w:r>
      <w:r>
        <w:t xml:space="preserve"> теплоснабжения можно оценить, как «надежные».</w:t>
      </w:r>
    </w:p>
    <w:p w:rsidR="00544277" w:rsidRDefault="00544277" w:rsidP="00544277">
      <w:pPr>
        <w:rPr>
          <w:b/>
        </w:rPr>
      </w:pPr>
      <w:r>
        <w:rPr>
          <w:b/>
        </w:rPr>
        <w:t xml:space="preserve">13.2. </w:t>
      </w:r>
      <w:r w:rsidRPr="00DB2311">
        <w:rPr>
          <w:b/>
        </w:rPr>
        <w:t>Обоснование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теплоснабжения.</w:t>
      </w:r>
    </w:p>
    <w:p w:rsidR="00544277" w:rsidRDefault="00544277" w:rsidP="00544277">
      <w:pPr>
        <w:spacing w:after="0"/>
      </w:pPr>
      <w:r>
        <w:lastRenderedPageBreak/>
        <w:t>Эффективность работы тепловой сети зависит от ее конструкций, протяженности, срока и условий эксплуатации. На надежность сети влияют и факторы окружающей среды: почва, грунтовые воды и т.д.</w:t>
      </w:r>
    </w:p>
    <w:p w:rsidR="00544277" w:rsidRDefault="00544277" w:rsidP="00544277">
      <w:pPr>
        <w:spacing w:after="0"/>
      </w:pPr>
      <w:r>
        <w:t>Основные предпосылки, снижающие надежность тепловых сетей:</w:t>
      </w:r>
    </w:p>
    <w:p w:rsidR="00544277" w:rsidRDefault="00544277" w:rsidP="00544277">
      <w:pPr>
        <w:spacing w:after="0"/>
      </w:pPr>
      <w:r>
        <w:t>- способ прокладки и конструкция тепловых сетей;</w:t>
      </w:r>
    </w:p>
    <w:p w:rsidR="00544277" w:rsidRDefault="00544277" w:rsidP="00544277">
      <w:pPr>
        <w:spacing w:after="0"/>
      </w:pPr>
      <w:r>
        <w:t>- материал применяемых труб;</w:t>
      </w:r>
    </w:p>
    <w:p w:rsidR="00544277" w:rsidRDefault="00544277" w:rsidP="00544277">
      <w:pPr>
        <w:spacing w:after="0"/>
      </w:pPr>
      <w:r>
        <w:t>- гидроизоляция и защитные покрытия;</w:t>
      </w:r>
    </w:p>
    <w:p w:rsidR="00544277" w:rsidRDefault="00544277" w:rsidP="00544277">
      <w:pPr>
        <w:spacing w:after="0"/>
      </w:pPr>
      <w:r>
        <w:t>- теплоизоляция;</w:t>
      </w:r>
    </w:p>
    <w:p w:rsidR="00544277" w:rsidRDefault="00544277" w:rsidP="00544277">
      <w:pPr>
        <w:spacing w:after="0"/>
      </w:pPr>
      <w:r>
        <w:t>- коррозионная активность грунта и грунтовых вод;</w:t>
      </w:r>
    </w:p>
    <w:p w:rsidR="00544277" w:rsidRDefault="00544277" w:rsidP="00544277">
      <w:pPr>
        <w:spacing w:after="0"/>
      </w:pPr>
      <w:r>
        <w:t>- температура теплоносителя;</w:t>
      </w:r>
    </w:p>
    <w:p w:rsidR="00544277" w:rsidRDefault="00544277" w:rsidP="00544277">
      <w:pPr>
        <w:spacing w:after="0"/>
      </w:pPr>
      <w:r>
        <w:t>- воздействие механических усилий;</w:t>
      </w:r>
    </w:p>
    <w:p w:rsidR="00544277" w:rsidRDefault="00544277" w:rsidP="00544277">
      <w:pPr>
        <w:spacing w:after="0"/>
      </w:pPr>
      <w:r>
        <w:t>- воздействие блуждающих токов;</w:t>
      </w:r>
    </w:p>
    <w:p w:rsidR="00544277" w:rsidRDefault="00544277" w:rsidP="00544277">
      <w:pPr>
        <w:spacing w:after="0"/>
      </w:pPr>
      <w:r>
        <w:t>- уровень эксплуатации трубопроводов;</w:t>
      </w:r>
    </w:p>
    <w:p w:rsidR="00544277" w:rsidRDefault="00544277" w:rsidP="00544277">
      <w:pPr>
        <w:spacing w:after="0"/>
      </w:pPr>
      <w:r>
        <w:t>- уровень резервирования.</w:t>
      </w:r>
    </w:p>
    <w:p w:rsidR="00544277" w:rsidRDefault="00544277" w:rsidP="00544277">
      <w:pPr>
        <w:spacing w:after="0"/>
      </w:pPr>
      <w:r w:rsidRPr="00E82F89">
        <w:t>Для оценки надежности теплоснабжения, с точки зрения численности отказов на участках тепловых сетей, применен количественный метод анализа. Данный метод направлен на выявление динамики изменения частоты отказов (аварий) на составных элементах тепловой сети (шт.).</w:t>
      </w:r>
    </w:p>
    <w:p w:rsidR="00544277" w:rsidRPr="00414B6D" w:rsidRDefault="00544277" w:rsidP="00544277">
      <w:r w:rsidRPr="00913F9F">
        <w:t>Отказо</w:t>
      </w:r>
      <w:r>
        <w:t>в в работе тепловых сетей в 2022</w:t>
      </w:r>
      <w:r w:rsidRPr="00913F9F">
        <w:t xml:space="preserve"> году не было. Выявленные дефекты устранялись в рабочем порядке, время устранения от 1 до 4 часов.</w:t>
      </w:r>
    </w:p>
    <w:p w:rsidR="00544277" w:rsidRDefault="00544277" w:rsidP="00544277">
      <w:pPr>
        <w:rPr>
          <w:b/>
        </w:rPr>
      </w:pPr>
      <w:r>
        <w:rPr>
          <w:b/>
        </w:rPr>
        <w:t>13.3</w:t>
      </w:r>
      <w:r w:rsidRPr="00DB2311">
        <w:rPr>
          <w:b/>
        </w:rPr>
        <w:t>. Обоснования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 среднего времени восстановления отказавших участков тепловых сетей в каждой системе теплоснабжения.</w:t>
      </w:r>
    </w:p>
    <w:p w:rsidR="00544277" w:rsidRPr="00261532" w:rsidRDefault="00544277" w:rsidP="00544277">
      <w:pPr>
        <w:spacing w:after="0"/>
      </w:pPr>
      <w:r w:rsidRPr="00261532">
        <w:t>Для анализа восстановлений применен количественный метод анализа.</w:t>
      </w:r>
    </w:p>
    <w:p w:rsidR="00544277" w:rsidRPr="00261532" w:rsidRDefault="00544277" w:rsidP="00544277">
      <w:pPr>
        <w:spacing w:after="0"/>
      </w:pPr>
      <w:r w:rsidRPr="00261532">
        <w:t>Время, затраченное на восстановление теплоснабжения потребителей после аварийных</w:t>
      </w:r>
      <w:r>
        <w:t xml:space="preserve"> </w:t>
      </w:r>
      <w:r w:rsidRPr="00261532">
        <w:t>отключений, в значительной степени зависит от следующих факторов: диаметр трубопровода,</w:t>
      </w:r>
      <w:r>
        <w:t xml:space="preserve"> </w:t>
      </w:r>
      <w:r w:rsidRPr="00261532">
        <w:t>тип прокладки, объем дренирования и заполнения тепловой сети, а также времени,</w:t>
      </w:r>
      <w:r>
        <w:t xml:space="preserve"> </w:t>
      </w:r>
      <w:r w:rsidRPr="00261532">
        <w:t>затраченного на согласование раскопок с собственниками смежных коммуникаций.</w:t>
      </w:r>
    </w:p>
    <w:p w:rsidR="00544277" w:rsidRPr="00261532" w:rsidRDefault="00544277" w:rsidP="00544277">
      <w:pPr>
        <w:spacing w:after="0"/>
      </w:pPr>
      <w:r w:rsidRPr="00261532">
        <w:t>Среднее время, затраченное на восстановление теплоснабжения потребителей после</w:t>
      </w:r>
      <w:r>
        <w:t xml:space="preserve"> </w:t>
      </w:r>
      <w:r w:rsidRPr="00261532">
        <w:t>аварийных отключений в отопительный период, зависит от характеристик трубопровода</w:t>
      </w:r>
      <w:r>
        <w:t xml:space="preserve"> </w:t>
      </w:r>
      <w:r w:rsidRPr="00261532">
        <w:t xml:space="preserve">отключаемой теплосети, и соответствует установленным нормативам. </w:t>
      </w:r>
    </w:p>
    <w:p w:rsidR="00544277" w:rsidRDefault="00544277" w:rsidP="00544277">
      <w:pPr>
        <w:spacing w:after="0"/>
      </w:pPr>
      <w:r w:rsidRPr="002A3742">
        <w:t xml:space="preserve">При подземной прокладке тепловых сетей в непроходных каналах и </w:t>
      </w:r>
      <w:proofErr w:type="spellStart"/>
      <w:r w:rsidRPr="002A3742">
        <w:t>бесканальной</w:t>
      </w:r>
      <w:proofErr w:type="spellEnd"/>
      <w:r w:rsidRPr="002A3742">
        <w:t xml:space="preserve"> прокладке величина подачи теплоты (%) для обеспечения внутренней температуры воздуха в отапливаемых помещениях не ниже +12</w:t>
      </w:r>
      <w:proofErr w:type="gramStart"/>
      <w:r w:rsidRPr="002A3742">
        <w:t>°С</w:t>
      </w:r>
      <w:proofErr w:type="gramEnd"/>
      <w:r w:rsidRPr="002A3742">
        <w:t xml:space="preserve"> в течение ремонтно-восстановительного периода после отказов принимает</w:t>
      </w:r>
      <w:r w:rsidR="00284D4F">
        <w:t>ся в соответствии с таблицей 24</w:t>
      </w:r>
      <w:r w:rsidRPr="002A3742">
        <w:t>.</w:t>
      </w:r>
    </w:p>
    <w:p w:rsidR="00544277" w:rsidRPr="002A3742" w:rsidRDefault="00544277" w:rsidP="00544277">
      <w:pPr>
        <w:spacing w:after="0"/>
      </w:pPr>
    </w:p>
    <w:p w:rsidR="00544277" w:rsidRPr="00077EF2" w:rsidRDefault="00284D4F" w:rsidP="00544277">
      <w:pPr>
        <w:keepNext/>
        <w:spacing w:after="0"/>
        <w:ind w:firstLine="0"/>
      </w:pPr>
      <w:r>
        <w:t>Таблица 24</w:t>
      </w:r>
      <w:r w:rsidR="00544277">
        <w:t xml:space="preserve"> - </w:t>
      </w:r>
      <w:r w:rsidR="00544277" w:rsidRPr="00077EF2">
        <w:t>Допускаемое снижение подачи теплоты в зависимости от диаметра теплопроводов и расчетной температуры наружного воздуха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2055"/>
        <w:gridCol w:w="1125"/>
        <w:gridCol w:w="1125"/>
        <w:gridCol w:w="1125"/>
        <w:gridCol w:w="1125"/>
        <w:gridCol w:w="1113"/>
      </w:tblGrid>
      <w:tr w:rsidR="00544277" w:rsidRPr="009A45BD" w:rsidTr="00603CCF">
        <w:trPr>
          <w:trHeight w:val="255"/>
          <w:tblHeader/>
        </w:trPr>
        <w:tc>
          <w:tcPr>
            <w:tcW w:w="937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Диаметр труб тепловых сетей, </w:t>
            </w:r>
            <w:proofErr w:type="gramStart"/>
            <w:r w:rsidRPr="009A45BD">
              <w:rPr>
                <w:b/>
              </w:rPr>
              <w:t>мм</w:t>
            </w:r>
            <w:proofErr w:type="gramEnd"/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Время восстановления теплоснабжения, </w:t>
            </w:r>
            <w:proofErr w:type="gramStart"/>
            <w:r w:rsidRPr="009A45BD">
              <w:rPr>
                <w:b/>
              </w:rPr>
              <w:t>ч</w:t>
            </w:r>
            <w:proofErr w:type="gramEnd"/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Расчетная температура наружного воздуха </w:t>
            </w:r>
            <w:r w:rsidRPr="009A45BD">
              <w:rPr>
                <w:b/>
                <w:lang w:val="en-US"/>
              </w:rPr>
              <w:t>t</w:t>
            </w:r>
            <w:r w:rsidRPr="009A45BD">
              <w:rPr>
                <w:b/>
                <w:vertAlign w:val="subscript"/>
              </w:rPr>
              <w:t>0</w:t>
            </w:r>
            <w:r w:rsidRPr="009A45BD">
              <w:rPr>
                <w:b/>
              </w:rPr>
              <w:t>, °</w:t>
            </w:r>
            <w:r w:rsidRPr="009A45BD">
              <w:rPr>
                <w:b/>
                <w:lang w:val="en-US"/>
              </w:rPr>
              <w:t>C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-10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-20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-30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-40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-50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Допускаемое снижение подачи теплоты, %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300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32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64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lastRenderedPageBreak/>
              <w:t>500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600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77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700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800 – 1000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1200 – 1400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До 54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85</w:t>
            </w:r>
          </w:p>
        </w:tc>
      </w:tr>
    </w:tbl>
    <w:p w:rsidR="00544277" w:rsidRDefault="00544277" w:rsidP="00544277">
      <w:pPr>
        <w:spacing w:after="0"/>
      </w:pPr>
    </w:p>
    <w:p w:rsidR="00544277" w:rsidRPr="002A3742" w:rsidRDefault="00544277" w:rsidP="00544277">
      <w:pPr>
        <w:spacing w:after="0"/>
      </w:pPr>
      <w:r w:rsidRPr="002A3742">
        <w:t>Время ликвидации аварий в значительной мере зависит от наличия запасных частей и материалов, необходимых для этого. Поэтому особое внимание уделяется поддержанию необходимого запаса материалов, деталей, узлов и оборудования.</w:t>
      </w:r>
    </w:p>
    <w:p w:rsidR="00544277" w:rsidRPr="002A3742" w:rsidRDefault="00544277" w:rsidP="00544277">
      <w:pPr>
        <w:spacing w:after="0"/>
      </w:pPr>
      <w:r w:rsidRPr="002A3742">
        <w:t>Основой надежной, бесперебойной и экономичной работы систем теплоснабжения является выполнение правил эксплуатации, а также своевременное и качественное проведение профилактических ремонтов.</w:t>
      </w:r>
    </w:p>
    <w:p w:rsidR="00544277" w:rsidRPr="002A3742" w:rsidRDefault="00544277" w:rsidP="00544277">
      <w:pPr>
        <w:spacing w:after="0"/>
      </w:pPr>
      <w:r w:rsidRPr="002A3742">
        <w:t>Выполнение в полном объеме перечня работ по подготовке источников, тепловых сетей и потребителей к отопительному сезону в значительной степени обеспечит надежное и качественное теплоснабжение потребителей.</w:t>
      </w:r>
    </w:p>
    <w:p w:rsidR="00544277" w:rsidRPr="002A3742" w:rsidRDefault="00544277" w:rsidP="00544277">
      <w:pPr>
        <w:spacing w:after="0"/>
      </w:pPr>
      <w:r w:rsidRPr="002A3742">
        <w:t xml:space="preserve">С целью определения состояния строительно-изоляционных конструкций, тепловой изоляции и трубопроводов производятся </w:t>
      </w:r>
      <w:proofErr w:type="spellStart"/>
      <w:r w:rsidRPr="002A3742">
        <w:t>шурфовки</w:t>
      </w:r>
      <w:proofErr w:type="spellEnd"/>
      <w:r w:rsidRPr="002A3742">
        <w:t xml:space="preserve">, которые в настоящее время являются наиболее достоверным способом </w:t>
      </w:r>
      <w:proofErr w:type="gramStart"/>
      <w:r w:rsidRPr="002A3742">
        <w:t>оценки состояния элементов подземных прокладок тепловых сетей</w:t>
      </w:r>
      <w:proofErr w:type="gramEnd"/>
      <w:r w:rsidRPr="002A3742">
        <w:t xml:space="preserve">. Для проведения </w:t>
      </w:r>
      <w:proofErr w:type="spellStart"/>
      <w:r w:rsidRPr="002A3742">
        <w:t>шурфовок</w:t>
      </w:r>
      <w:proofErr w:type="spellEnd"/>
      <w:r w:rsidRPr="002A3742">
        <w:t xml:space="preserve"> ежегодно составляются планы. Количество проводимых </w:t>
      </w:r>
      <w:proofErr w:type="spellStart"/>
      <w:r w:rsidRPr="002A3742">
        <w:t>шурфовок</w:t>
      </w:r>
      <w:proofErr w:type="spellEnd"/>
      <w:r w:rsidRPr="002A3742">
        <w:t xml:space="preserve"> устанавливается предприятием тепловых сетей и зависит от протяженности тепловой сети, ее состояния, вида изоляционных конструкций. Результаты </w:t>
      </w:r>
      <w:proofErr w:type="spellStart"/>
      <w:r w:rsidRPr="002A3742">
        <w:t>шурфовок</w:t>
      </w:r>
      <w:proofErr w:type="spellEnd"/>
      <w:r w:rsidRPr="002A3742">
        <w:t xml:space="preserve"> учитываются при составлении плана ремонтов тепловых сетей.</w:t>
      </w:r>
    </w:p>
    <w:p w:rsidR="00544277" w:rsidRDefault="00544277" w:rsidP="00544277">
      <w:pPr>
        <w:spacing w:after="0"/>
      </w:pPr>
      <w:r w:rsidRPr="002A3742">
        <w:t xml:space="preserve">Тепловые сети, находящиеся в эксплуатации, подвергаются испытаниям на гидравлическую плотность ежегодно после окончания отопительного периода для выявления дефектов, подлежащих устранению при капитальном ремонте и после окончания ремонта перед включением сетей в эксплуатацию. </w:t>
      </w:r>
    </w:p>
    <w:p w:rsidR="00544277" w:rsidRDefault="00544277" w:rsidP="00544277">
      <w:pPr>
        <w:spacing w:after="0"/>
      </w:pPr>
      <w:r w:rsidRPr="002A3742">
        <w:t>В процессе эксплуатации особое внимание уделяется выполнению всех требований нормативных документов, что существенно уменьшает число отказов в период отопительного сезона.</w:t>
      </w:r>
    </w:p>
    <w:p w:rsidR="00544277" w:rsidRDefault="00544277" w:rsidP="00544277">
      <w:pPr>
        <w:spacing w:after="0"/>
      </w:pPr>
      <w:r>
        <w:t>Время восстановления повреждений на тепловых сетях не превышает нормы восстановления теплоснабжения, определенные в СП 124.13330.2012 «Тепловые сети» и в «Правилах предоставления коммунальных услуг собственникам и пользователям помещений в многоквартирных домах и жилых домов», утвержденных Постановлением № 354 от 06.05.2011 г.</w:t>
      </w:r>
    </w:p>
    <w:p w:rsidR="00544277" w:rsidRDefault="00544277" w:rsidP="00544277">
      <w:pPr>
        <w:spacing w:after="0"/>
      </w:pPr>
    </w:p>
    <w:p w:rsidR="00544277" w:rsidRDefault="00544277" w:rsidP="00544277">
      <w:pPr>
        <w:rPr>
          <w:b/>
        </w:rPr>
      </w:pPr>
      <w:r>
        <w:rPr>
          <w:b/>
        </w:rPr>
        <w:t>13.4</w:t>
      </w:r>
      <w:r w:rsidRPr="00DB2311">
        <w:rPr>
          <w:b/>
        </w:rPr>
        <w:t>. Обоснование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теплопроводам.</w:t>
      </w:r>
    </w:p>
    <w:p w:rsidR="00544277" w:rsidRDefault="00544277" w:rsidP="00544277">
      <w:pPr>
        <w:spacing w:after="0"/>
      </w:pPr>
      <w:proofErr w:type="gramStart"/>
      <w:r>
        <w:t xml:space="preserve">Подготовка котельных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режимов, составления планов работ, </w:t>
      </w:r>
      <w:r>
        <w:lastRenderedPageBreak/>
        <w:t>подготовки необходимой документации и материально-техническим обеспечением плановых работ.</w:t>
      </w:r>
      <w:proofErr w:type="gramEnd"/>
    </w:p>
    <w:p w:rsidR="00544277" w:rsidRDefault="00544277" w:rsidP="00544277">
      <w:pPr>
        <w:spacing w:after="0"/>
      </w:pPr>
      <w:r>
        <w:t>Мероприятия по подготовке объектов теплоснабжения к работе в отопительный период выполняются в соответствии с утвержденными графиками. Отклонений и нарушений при выполнении намеченных планов не зафиксировано.</w:t>
      </w:r>
    </w:p>
    <w:p w:rsidR="00544277" w:rsidRDefault="00544277" w:rsidP="00544277">
      <w:pPr>
        <w:spacing w:after="0"/>
      </w:pPr>
      <w:r>
        <w:t>Готовность к ликвидации аварийных ситуаций проведена в ходе противоаварийных тренировок.</w:t>
      </w:r>
    </w:p>
    <w:p w:rsidR="00544277" w:rsidRDefault="00544277" w:rsidP="00544277">
      <w:r>
        <w:t>При отказах любого элемента, связанного с потребителем, во время проведения аварийно-восстановительных работ температура внутри зданий снижается. Снижение температуры внутреннего воздуха в аварийных ситуациях регламентировано СП 124.13330.2012 и ограничено минимально-допустимым значением 12</w:t>
      </w:r>
      <w:proofErr w:type="gramStart"/>
      <w:r>
        <w:t xml:space="preserve"> °С</w:t>
      </w:r>
      <w:proofErr w:type="gramEnd"/>
      <w:r>
        <w:t xml:space="preserve"> для жилых зданий. Следовательно, в зависимости от температур наружного воздуха, ограничен период восстановления системы теплоснабжения. При превышении расчетного времени восстановления над </w:t>
      </w:r>
      <w:proofErr w:type="gramStart"/>
      <w:r>
        <w:t>нормативными</w:t>
      </w:r>
      <w:proofErr w:type="gramEnd"/>
      <w:r>
        <w:t xml:space="preserve"> необходимо дополнительное секционирование тепловой сети.</w:t>
      </w:r>
    </w:p>
    <w:p w:rsidR="00544277" w:rsidRDefault="00544277" w:rsidP="00544277">
      <w:pPr>
        <w:rPr>
          <w:b/>
        </w:rPr>
      </w:pPr>
      <w:r>
        <w:rPr>
          <w:b/>
        </w:rPr>
        <w:t>13.5</w:t>
      </w:r>
      <w:r w:rsidRPr="00DB2311">
        <w:rPr>
          <w:b/>
        </w:rPr>
        <w:t xml:space="preserve">. Обоснование </w:t>
      </w:r>
      <w:proofErr w:type="gramStart"/>
      <w:r w:rsidRPr="00DB2311">
        <w:rPr>
          <w:b/>
        </w:rPr>
        <w:t>результатов оценки коэффициентов готовности теплопроводов</w:t>
      </w:r>
      <w:proofErr w:type="gramEnd"/>
      <w:r w:rsidRPr="00DB2311">
        <w:rPr>
          <w:b/>
        </w:rPr>
        <w:t xml:space="preserve"> к несению тепловой нагрузки.</w:t>
      </w:r>
    </w:p>
    <w:p w:rsidR="00544277" w:rsidRDefault="00544277" w:rsidP="00544277">
      <w:r>
        <w:t>Пропускная способность трубопроводов достаточна для пропуска расчетного расхода теплоносителя.</w:t>
      </w:r>
    </w:p>
    <w:p w:rsidR="00544277" w:rsidRDefault="00544277" w:rsidP="00544277">
      <w:pPr>
        <w:rPr>
          <w:b/>
        </w:rPr>
      </w:pPr>
      <w:r>
        <w:rPr>
          <w:b/>
        </w:rPr>
        <w:t>13.6</w:t>
      </w:r>
      <w:r w:rsidRPr="00414B6D">
        <w:rPr>
          <w:b/>
        </w:rPr>
        <w:t xml:space="preserve">. Обоснование результатов оценки </w:t>
      </w:r>
      <w:proofErr w:type="spellStart"/>
      <w:r w:rsidRPr="00414B6D">
        <w:rPr>
          <w:b/>
        </w:rPr>
        <w:t>недоотпуска</w:t>
      </w:r>
      <w:proofErr w:type="spellEnd"/>
      <w:r w:rsidRPr="00414B6D">
        <w:rPr>
          <w:b/>
        </w:rPr>
        <w:t xml:space="preserve"> тепловой энергии по причине отказов (аварийных ситуаций) и простоев тепловых сетей и источников тепловой энергии.</w:t>
      </w:r>
    </w:p>
    <w:p w:rsidR="00544277" w:rsidRDefault="00544277" w:rsidP="0054427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Согласно </w:t>
      </w:r>
      <w:r>
        <w:t>СП 124.13330.2012</w:t>
      </w:r>
      <w:r>
        <w:rPr>
          <w:szCs w:val="26"/>
        </w:rPr>
        <w:t xml:space="preserve"> при отказах (аварийных ситуациях) </w:t>
      </w:r>
      <w:r>
        <w:t>в системе централизованного теплоснабжения в течение всего ремонтно-восстановительного периода должно обеспечиваться</w:t>
      </w:r>
      <w:r>
        <w:rPr>
          <w:szCs w:val="26"/>
        </w:rPr>
        <w:t xml:space="preserve"> допустимое снижение теплоты при расчетной температ</w:t>
      </w:r>
      <w:r w:rsidR="00284D4F">
        <w:rPr>
          <w:szCs w:val="26"/>
        </w:rPr>
        <w:t>уре наружного воздуха таблица 25</w:t>
      </w:r>
      <w:r>
        <w:rPr>
          <w:szCs w:val="26"/>
        </w:rPr>
        <w:t xml:space="preserve">. </w:t>
      </w:r>
    </w:p>
    <w:p w:rsidR="00544277" w:rsidRDefault="00284D4F" w:rsidP="00544277">
      <w:pPr>
        <w:autoSpaceDE w:val="0"/>
        <w:autoSpaceDN w:val="0"/>
        <w:adjustRightInd w:val="0"/>
        <w:ind w:firstLine="0"/>
        <w:rPr>
          <w:szCs w:val="26"/>
        </w:rPr>
      </w:pPr>
      <w:bookmarkStart w:id="1" w:name="_Ref393205344"/>
      <w:r>
        <w:rPr>
          <w:szCs w:val="26"/>
        </w:rPr>
        <w:t>Таблица 25</w:t>
      </w:r>
      <w:r w:rsidR="00544277">
        <w:rPr>
          <w:szCs w:val="26"/>
        </w:rPr>
        <w:t xml:space="preserve"> - Допустимое снижение теплоты при расчетной температуре наружного воздуха для проектирования отопления.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6"/>
        <w:gridCol w:w="1003"/>
        <w:gridCol w:w="1060"/>
        <w:gridCol w:w="1060"/>
        <w:gridCol w:w="1060"/>
        <w:gridCol w:w="1052"/>
      </w:tblGrid>
      <w:tr w:rsidR="00544277" w:rsidTr="00603CCF">
        <w:trPr>
          <w:tblHeader/>
          <w:jc w:val="center"/>
        </w:trPr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bookmarkStart w:id="2" w:name="TO0000001"/>
            <w:bookmarkEnd w:id="1"/>
            <w:r>
              <w:rPr>
                <w:b/>
              </w:rPr>
              <w:t>Наименование показателя</w:t>
            </w:r>
          </w:p>
        </w:tc>
        <w:tc>
          <w:tcPr>
            <w:tcW w:w="2781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r>
              <w:rPr>
                <w:b/>
              </w:rPr>
              <w:t xml:space="preserve">Расчетная температура наружного воздуха для проектирования отопления </w:t>
            </w:r>
            <w:proofErr w:type="spellStart"/>
            <w:proofErr w:type="gramStart"/>
            <w:r>
              <w:rPr>
                <w:b/>
              </w:rPr>
              <w:t>t</w:t>
            </w:r>
            <w:proofErr w:type="gramEnd"/>
            <w:r>
              <w:rPr>
                <w:b/>
              </w:rPr>
              <w:t>о</w:t>
            </w:r>
            <w:proofErr w:type="spellEnd"/>
            <w:r>
              <w:rPr>
                <w:b/>
              </w:rPr>
              <w:t>, °С</w:t>
            </w:r>
          </w:p>
        </w:tc>
      </w:tr>
      <w:tr w:rsidR="00544277" w:rsidTr="00603CC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10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20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30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40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50</w:t>
            </w:r>
          </w:p>
        </w:tc>
      </w:tr>
      <w:tr w:rsidR="00544277" w:rsidTr="00603CCF">
        <w:trPr>
          <w:jc w:val="center"/>
        </w:trPr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</w:pPr>
            <w:r>
              <w:t xml:space="preserve">Допустимое снижение подачи теплоты, %, </w:t>
            </w:r>
            <w:proofErr w:type="gramStart"/>
            <w:r>
              <w:t>до</w:t>
            </w:r>
            <w:proofErr w:type="gramEnd"/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78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84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87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89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91</w:t>
            </w:r>
          </w:p>
        </w:tc>
      </w:tr>
      <w:tr w:rsidR="00544277" w:rsidTr="00603CCF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left"/>
            </w:pPr>
            <w:r>
              <w:t>Примечание - Таблица соответствует температуре наружного воздуха наиболее холодной пятидневки обеспеченностью 0,92</w:t>
            </w:r>
          </w:p>
        </w:tc>
      </w:tr>
    </w:tbl>
    <w:bookmarkEnd w:id="2"/>
    <w:p w:rsidR="00544277" w:rsidRDefault="00544277" w:rsidP="00544277">
      <w:r>
        <w:t xml:space="preserve">Информация об оценке </w:t>
      </w:r>
      <w:proofErr w:type="spellStart"/>
      <w:r>
        <w:t>недоотпуска</w:t>
      </w:r>
      <w:proofErr w:type="spellEnd"/>
      <w:r>
        <w:t xml:space="preserve"> тепловой энергии по причине отказов (аварийных ситуаций) и простоев тепловых сетей и источников тепловой энергии отсутствует.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7</w:t>
      </w:r>
      <w:r w:rsidRPr="00414B6D">
        <w:rPr>
          <w:b/>
        </w:rPr>
        <w:t>. 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Pr="00414B6D" w:rsidRDefault="00544277" w:rsidP="00544277">
      <w:r>
        <w:t>В системе теплоснабжения МО «</w:t>
      </w:r>
      <w:proofErr w:type="spellStart"/>
      <w:r w:rsidR="007F45D6">
        <w:t>Кушкопальское</w:t>
      </w:r>
      <w:proofErr w:type="spellEnd"/>
      <w:r>
        <w:t xml:space="preserve">» не предусматривается модернизация действующих источников теплоснабжения с целью применения энергии </w:t>
      </w:r>
      <w:r>
        <w:lastRenderedPageBreak/>
        <w:t>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8</w:t>
      </w:r>
      <w:r w:rsidRPr="00414B6D">
        <w:rPr>
          <w:b/>
        </w:rPr>
        <w:t>. Установка резервного оборудования.</w:t>
      </w:r>
    </w:p>
    <w:p w:rsidR="00544277" w:rsidRPr="00414B6D" w:rsidRDefault="00544277" w:rsidP="00544277">
      <w:r>
        <w:t>Установка резервного (дополнительного) оборудования не предусматривается.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9</w:t>
      </w:r>
      <w:r w:rsidRPr="00414B6D">
        <w:rPr>
          <w:b/>
        </w:rPr>
        <w:t>. Организация современной работы нескольких источников тепловой энергии на единую тепловую сеть.</w:t>
      </w:r>
    </w:p>
    <w:p w:rsidR="00544277" w:rsidRDefault="00544277" w:rsidP="00544277">
      <w:pPr>
        <w:rPr>
          <w:szCs w:val="28"/>
          <w:lang w:bidi="ru-RU"/>
        </w:rPr>
      </w:pPr>
      <w:r w:rsidRPr="00FE2274">
        <w:rPr>
          <w:spacing w:val="-5"/>
          <w:szCs w:val="28"/>
          <w:lang w:bidi="ru-RU"/>
        </w:rPr>
        <w:t>Так как к</w:t>
      </w:r>
      <w:r w:rsidRPr="00FE2274">
        <w:rPr>
          <w:szCs w:val="28"/>
          <w:lang w:bidi="ru-RU"/>
        </w:rPr>
        <w:t xml:space="preserve">отельная </w:t>
      </w:r>
      <w:r w:rsidR="007F45D6">
        <w:rPr>
          <w:szCs w:val="28"/>
          <w:lang w:bidi="ru-RU"/>
        </w:rPr>
        <w:t>в д</w:t>
      </w:r>
      <w:r>
        <w:rPr>
          <w:szCs w:val="28"/>
          <w:lang w:bidi="ru-RU"/>
        </w:rPr>
        <w:t xml:space="preserve">. </w:t>
      </w:r>
      <w:proofErr w:type="spellStart"/>
      <w:r w:rsidR="007F45D6">
        <w:rPr>
          <w:szCs w:val="28"/>
          <w:lang w:bidi="ru-RU"/>
        </w:rPr>
        <w:t>Кушкопала</w:t>
      </w:r>
      <w:proofErr w:type="spellEnd"/>
      <w:r>
        <w:rPr>
          <w:szCs w:val="28"/>
          <w:lang w:bidi="ru-RU"/>
        </w:rPr>
        <w:t xml:space="preserve"> </w:t>
      </w:r>
      <w:r w:rsidRPr="00FE2274">
        <w:rPr>
          <w:szCs w:val="28"/>
          <w:lang w:bidi="ru-RU"/>
        </w:rPr>
        <w:t>является единственным источником централизованного теплоснабжения, то организация совместной работы нескольких источников тепловой энергии на единую тепловую сеть не требуется.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10</w:t>
      </w:r>
      <w:r w:rsidRPr="00414B6D">
        <w:rPr>
          <w:b/>
        </w:rPr>
        <w:t>. Резервирование тепловых сетей смежных районов поселения.</w:t>
      </w:r>
    </w:p>
    <w:p w:rsidR="00544277" w:rsidRPr="00414B6D" w:rsidRDefault="00544277" w:rsidP="00544277">
      <w:r>
        <w:t>В системе теплоснабжения МО «</w:t>
      </w:r>
      <w:proofErr w:type="spellStart"/>
      <w:r w:rsidR="007F45D6">
        <w:t>Кушкопальское</w:t>
      </w:r>
      <w:proofErr w:type="spellEnd"/>
      <w:r>
        <w:t>» не предусматривается резервирование тепловых сетей смежных районов поселения.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1</w:t>
      </w:r>
      <w:r w:rsidRPr="00414B6D">
        <w:rPr>
          <w:b/>
        </w:rPr>
        <w:t>. Устройство резервных насосных станций.</w:t>
      </w:r>
    </w:p>
    <w:p w:rsidR="00544277" w:rsidRPr="00414B6D" w:rsidRDefault="00544277" w:rsidP="00544277">
      <w:r>
        <w:t>В системе теплоснабжения МО «</w:t>
      </w:r>
      <w:proofErr w:type="spellStart"/>
      <w:r w:rsidR="007F45D6">
        <w:t>Кушкопальское</w:t>
      </w:r>
      <w:proofErr w:type="spellEnd"/>
      <w:r>
        <w:t>» не предусматривается устройство резервных насосных станций.</w:t>
      </w:r>
    </w:p>
    <w:p w:rsidR="00544277" w:rsidRPr="00414B6D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2</w:t>
      </w:r>
      <w:r w:rsidRPr="00414B6D">
        <w:rPr>
          <w:b/>
        </w:rPr>
        <w:t>. Устройство баков-аккумуляторов.</w:t>
      </w:r>
    </w:p>
    <w:p w:rsidR="00544277" w:rsidRDefault="00544277" w:rsidP="00544277">
      <w:r>
        <w:t>В системе теплоснабжения МО «</w:t>
      </w:r>
      <w:proofErr w:type="spellStart"/>
      <w:r w:rsidR="007F45D6">
        <w:t>Кушкопальское</w:t>
      </w:r>
      <w:proofErr w:type="spellEnd"/>
      <w:r>
        <w:t>» не предусматривается устройство баков-аккумуляторов.</w:t>
      </w:r>
    </w:p>
    <w:p w:rsidR="00544277" w:rsidRPr="00FE2274" w:rsidRDefault="00544277" w:rsidP="00544277">
      <w:pPr>
        <w:spacing w:after="0"/>
        <w:ind w:firstLine="709"/>
      </w:pPr>
      <w:r w:rsidRPr="00FE2274">
        <w:rPr>
          <w:spacing w:val="-5"/>
          <w:szCs w:val="28"/>
          <w:lang w:bidi="ru-RU"/>
        </w:rPr>
        <w:t xml:space="preserve">Расчеты по оценке надежности системы теплоснабжения и анализ имеющегося оборудования в котельной показывают, что </w:t>
      </w:r>
      <w:r w:rsidRPr="00FE2274">
        <w:rPr>
          <w:color w:val="000000"/>
        </w:rPr>
        <w:t>единственным источником теплоснабжения является котельная, обеспечивающая теплоснабжение по двухтрубной тепловой сети. При выходе из строя котельной или аварии на сети, теплоснабжение потребителей полностью прекратится</w:t>
      </w:r>
      <w:r>
        <w:rPr>
          <w:color w:val="000000"/>
        </w:rPr>
        <w:t>.</w:t>
      </w:r>
      <w:r w:rsidRPr="00FE2274">
        <w:rPr>
          <w:color w:val="000000"/>
        </w:rPr>
        <w:t xml:space="preserve"> Резервные трубопроводы от существующих котельных отсутствуют. Использование </w:t>
      </w:r>
      <w:r w:rsidRPr="00FE2274">
        <w:rPr>
          <w:spacing w:val="-5"/>
          <w:szCs w:val="28"/>
          <w:lang w:bidi="ru-RU"/>
        </w:rPr>
        <w:t xml:space="preserve">баков – аккумуляторов, </w:t>
      </w:r>
      <w:r w:rsidRPr="00FE2274">
        <w:rPr>
          <w:color w:val="000000"/>
        </w:rPr>
        <w:t>автономных резервных стационарных и мобильных источников теплоснабжения, в том числе потребителей первой категории, в настоящий момент не предусмотрено.</w:t>
      </w:r>
    </w:p>
    <w:p w:rsidR="00887063" w:rsidRDefault="00887063"/>
    <w:sectPr w:rsidR="00887063" w:rsidSect="0088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1AA"/>
    <w:multiLevelType w:val="hybridMultilevel"/>
    <w:tmpl w:val="3104B546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77"/>
    <w:rsid w:val="00000944"/>
    <w:rsid w:val="0000102D"/>
    <w:rsid w:val="000011A3"/>
    <w:rsid w:val="00001AE5"/>
    <w:rsid w:val="00002553"/>
    <w:rsid w:val="000025A0"/>
    <w:rsid w:val="00002757"/>
    <w:rsid w:val="00002A3C"/>
    <w:rsid w:val="00003370"/>
    <w:rsid w:val="00004254"/>
    <w:rsid w:val="00004505"/>
    <w:rsid w:val="000045C2"/>
    <w:rsid w:val="00004770"/>
    <w:rsid w:val="000053E2"/>
    <w:rsid w:val="000057BC"/>
    <w:rsid w:val="000068E7"/>
    <w:rsid w:val="00006EE2"/>
    <w:rsid w:val="00007362"/>
    <w:rsid w:val="00010695"/>
    <w:rsid w:val="00010CD3"/>
    <w:rsid w:val="00011224"/>
    <w:rsid w:val="000117A2"/>
    <w:rsid w:val="000119F0"/>
    <w:rsid w:val="00011B69"/>
    <w:rsid w:val="000126BB"/>
    <w:rsid w:val="00012B3F"/>
    <w:rsid w:val="00012C6E"/>
    <w:rsid w:val="00013460"/>
    <w:rsid w:val="00013757"/>
    <w:rsid w:val="00013EE7"/>
    <w:rsid w:val="00013F01"/>
    <w:rsid w:val="000141E6"/>
    <w:rsid w:val="00014AB9"/>
    <w:rsid w:val="000156AD"/>
    <w:rsid w:val="00015ACE"/>
    <w:rsid w:val="00015E12"/>
    <w:rsid w:val="00015F11"/>
    <w:rsid w:val="00016817"/>
    <w:rsid w:val="000168F8"/>
    <w:rsid w:val="00016B2A"/>
    <w:rsid w:val="00017052"/>
    <w:rsid w:val="00017259"/>
    <w:rsid w:val="000175E3"/>
    <w:rsid w:val="00017907"/>
    <w:rsid w:val="0002067E"/>
    <w:rsid w:val="00020A03"/>
    <w:rsid w:val="00020C8A"/>
    <w:rsid w:val="00021C4D"/>
    <w:rsid w:val="00022158"/>
    <w:rsid w:val="000230BE"/>
    <w:rsid w:val="00023367"/>
    <w:rsid w:val="000239C8"/>
    <w:rsid w:val="00023E3C"/>
    <w:rsid w:val="00024010"/>
    <w:rsid w:val="000243D4"/>
    <w:rsid w:val="0002463C"/>
    <w:rsid w:val="00025819"/>
    <w:rsid w:val="00025A00"/>
    <w:rsid w:val="00025D70"/>
    <w:rsid w:val="00026B74"/>
    <w:rsid w:val="00027003"/>
    <w:rsid w:val="00027F61"/>
    <w:rsid w:val="000304EC"/>
    <w:rsid w:val="00030B7F"/>
    <w:rsid w:val="00031C06"/>
    <w:rsid w:val="000327EB"/>
    <w:rsid w:val="00032CEB"/>
    <w:rsid w:val="00033163"/>
    <w:rsid w:val="000334A4"/>
    <w:rsid w:val="0003357C"/>
    <w:rsid w:val="0003373F"/>
    <w:rsid w:val="000343F9"/>
    <w:rsid w:val="00034C64"/>
    <w:rsid w:val="00035144"/>
    <w:rsid w:val="00035571"/>
    <w:rsid w:val="000357B5"/>
    <w:rsid w:val="0003589A"/>
    <w:rsid w:val="00035902"/>
    <w:rsid w:val="00035C71"/>
    <w:rsid w:val="0003672B"/>
    <w:rsid w:val="000369B7"/>
    <w:rsid w:val="00036C41"/>
    <w:rsid w:val="00036FD7"/>
    <w:rsid w:val="00037FE8"/>
    <w:rsid w:val="0004066E"/>
    <w:rsid w:val="00040760"/>
    <w:rsid w:val="00040B5A"/>
    <w:rsid w:val="000410C8"/>
    <w:rsid w:val="000412A7"/>
    <w:rsid w:val="00041527"/>
    <w:rsid w:val="00041BA6"/>
    <w:rsid w:val="00043FE8"/>
    <w:rsid w:val="00044AF0"/>
    <w:rsid w:val="00044BEF"/>
    <w:rsid w:val="000455F7"/>
    <w:rsid w:val="00045F63"/>
    <w:rsid w:val="000461C8"/>
    <w:rsid w:val="00046413"/>
    <w:rsid w:val="00046CF7"/>
    <w:rsid w:val="000475A5"/>
    <w:rsid w:val="0004795B"/>
    <w:rsid w:val="00050DE0"/>
    <w:rsid w:val="00050FEF"/>
    <w:rsid w:val="0005258D"/>
    <w:rsid w:val="000527AA"/>
    <w:rsid w:val="000529FD"/>
    <w:rsid w:val="00052F51"/>
    <w:rsid w:val="000532B3"/>
    <w:rsid w:val="000538A6"/>
    <w:rsid w:val="00053A70"/>
    <w:rsid w:val="00053D59"/>
    <w:rsid w:val="000549C5"/>
    <w:rsid w:val="00054A4C"/>
    <w:rsid w:val="00055054"/>
    <w:rsid w:val="000550AD"/>
    <w:rsid w:val="0005523A"/>
    <w:rsid w:val="000556BA"/>
    <w:rsid w:val="00055C82"/>
    <w:rsid w:val="00055D7A"/>
    <w:rsid w:val="00055DE2"/>
    <w:rsid w:val="000568F2"/>
    <w:rsid w:val="000570C3"/>
    <w:rsid w:val="000578C5"/>
    <w:rsid w:val="00057BF2"/>
    <w:rsid w:val="00060046"/>
    <w:rsid w:val="000600C4"/>
    <w:rsid w:val="00060375"/>
    <w:rsid w:val="000609DE"/>
    <w:rsid w:val="0006116E"/>
    <w:rsid w:val="00061243"/>
    <w:rsid w:val="00061349"/>
    <w:rsid w:val="000619B8"/>
    <w:rsid w:val="000632A5"/>
    <w:rsid w:val="00063B84"/>
    <w:rsid w:val="00063EE1"/>
    <w:rsid w:val="000643C4"/>
    <w:rsid w:val="00065607"/>
    <w:rsid w:val="0006597E"/>
    <w:rsid w:val="00065CA0"/>
    <w:rsid w:val="000660DA"/>
    <w:rsid w:val="00066140"/>
    <w:rsid w:val="000665F1"/>
    <w:rsid w:val="0006669B"/>
    <w:rsid w:val="000667CE"/>
    <w:rsid w:val="00066E0B"/>
    <w:rsid w:val="0006771A"/>
    <w:rsid w:val="00070213"/>
    <w:rsid w:val="00070437"/>
    <w:rsid w:val="0007278C"/>
    <w:rsid w:val="0007375D"/>
    <w:rsid w:val="0007383A"/>
    <w:rsid w:val="0007392D"/>
    <w:rsid w:val="00074209"/>
    <w:rsid w:val="00074376"/>
    <w:rsid w:val="00074637"/>
    <w:rsid w:val="000746FB"/>
    <w:rsid w:val="00076538"/>
    <w:rsid w:val="000765B3"/>
    <w:rsid w:val="000777C4"/>
    <w:rsid w:val="0007788C"/>
    <w:rsid w:val="00080B10"/>
    <w:rsid w:val="00082155"/>
    <w:rsid w:val="000824C6"/>
    <w:rsid w:val="000829F9"/>
    <w:rsid w:val="00082F7A"/>
    <w:rsid w:val="0008379E"/>
    <w:rsid w:val="000837CC"/>
    <w:rsid w:val="00084F6A"/>
    <w:rsid w:val="000852E3"/>
    <w:rsid w:val="00086256"/>
    <w:rsid w:val="0008638C"/>
    <w:rsid w:val="0008676C"/>
    <w:rsid w:val="00086BFC"/>
    <w:rsid w:val="00087173"/>
    <w:rsid w:val="000874CE"/>
    <w:rsid w:val="00090BBD"/>
    <w:rsid w:val="00090FB8"/>
    <w:rsid w:val="000925A7"/>
    <w:rsid w:val="00092F41"/>
    <w:rsid w:val="00092F92"/>
    <w:rsid w:val="0009346B"/>
    <w:rsid w:val="000937CF"/>
    <w:rsid w:val="00094D3D"/>
    <w:rsid w:val="00094DE3"/>
    <w:rsid w:val="0009508C"/>
    <w:rsid w:val="000964EE"/>
    <w:rsid w:val="00097106"/>
    <w:rsid w:val="00097426"/>
    <w:rsid w:val="000977C7"/>
    <w:rsid w:val="000A053B"/>
    <w:rsid w:val="000A086A"/>
    <w:rsid w:val="000A15B4"/>
    <w:rsid w:val="000A181B"/>
    <w:rsid w:val="000A18D0"/>
    <w:rsid w:val="000A2444"/>
    <w:rsid w:val="000A2734"/>
    <w:rsid w:val="000A27FD"/>
    <w:rsid w:val="000A28D7"/>
    <w:rsid w:val="000A2C09"/>
    <w:rsid w:val="000A4203"/>
    <w:rsid w:val="000A486D"/>
    <w:rsid w:val="000A4A74"/>
    <w:rsid w:val="000A54D5"/>
    <w:rsid w:val="000A56E7"/>
    <w:rsid w:val="000A61D8"/>
    <w:rsid w:val="000A6554"/>
    <w:rsid w:val="000A66AA"/>
    <w:rsid w:val="000A77D8"/>
    <w:rsid w:val="000A7835"/>
    <w:rsid w:val="000B0C5F"/>
    <w:rsid w:val="000B0FAF"/>
    <w:rsid w:val="000B11D2"/>
    <w:rsid w:val="000B20B6"/>
    <w:rsid w:val="000B2F28"/>
    <w:rsid w:val="000B3544"/>
    <w:rsid w:val="000B4520"/>
    <w:rsid w:val="000B455B"/>
    <w:rsid w:val="000B4A59"/>
    <w:rsid w:val="000B4BB8"/>
    <w:rsid w:val="000B5890"/>
    <w:rsid w:val="000B5A4C"/>
    <w:rsid w:val="000B65D9"/>
    <w:rsid w:val="000B6FBF"/>
    <w:rsid w:val="000B7011"/>
    <w:rsid w:val="000B7F9E"/>
    <w:rsid w:val="000C003D"/>
    <w:rsid w:val="000C032C"/>
    <w:rsid w:val="000C053D"/>
    <w:rsid w:val="000C0584"/>
    <w:rsid w:val="000C06D0"/>
    <w:rsid w:val="000C0828"/>
    <w:rsid w:val="000C11EC"/>
    <w:rsid w:val="000C147D"/>
    <w:rsid w:val="000C196C"/>
    <w:rsid w:val="000C1DF7"/>
    <w:rsid w:val="000C22FA"/>
    <w:rsid w:val="000C2459"/>
    <w:rsid w:val="000C26FD"/>
    <w:rsid w:val="000C2E9E"/>
    <w:rsid w:val="000C306E"/>
    <w:rsid w:val="000C32F8"/>
    <w:rsid w:val="000C39C9"/>
    <w:rsid w:val="000C46B8"/>
    <w:rsid w:val="000C494E"/>
    <w:rsid w:val="000C535A"/>
    <w:rsid w:val="000C553C"/>
    <w:rsid w:val="000C683B"/>
    <w:rsid w:val="000C6E8B"/>
    <w:rsid w:val="000C707E"/>
    <w:rsid w:val="000C7970"/>
    <w:rsid w:val="000D0B52"/>
    <w:rsid w:val="000D1165"/>
    <w:rsid w:val="000D171D"/>
    <w:rsid w:val="000D217E"/>
    <w:rsid w:val="000D24B8"/>
    <w:rsid w:val="000D2551"/>
    <w:rsid w:val="000D2A8D"/>
    <w:rsid w:val="000D396F"/>
    <w:rsid w:val="000D4EEB"/>
    <w:rsid w:val="000D52AB"/>
    <w:rsid w:val="000D5631"/>
    <w:rsid w:val="000D5D9A"/>
    <w:rsid w:val="000D5EF6"/>
    <w:rsid w:val="000D642F"/>
    <w:rsid w:val="000D6A44"/>
    <w:rsid w:val="000D6A8C"/>
    <w:rsid w:val="000D702D"/>
    <w:rsid w:val="000D7E28"/>
    <w:rsid w:val="000E07DD"/>
    <w:rsid w:val="000E1635"/>
    <w:rsid w:val="000E1A84"/>
    <w:rsid w:val="000E2991"/>
    <w:rsid w:val="000E2CBE"/>
    <w:rsid w:val="000E31FA"/>
    <w:rsid w:val="000E34A4"/>
    <w:rsid w:val="000E3E71"/>
    <w:rsid w:val="000E40E3"/>
    <w:rsid w:val="000E4291"/>
    <w:rsid w:val="000E5533"/>
    <w:rsid w:val="000E5D41"/>
    <w:rsid w:val="000E6136"/>
    <w:rsid w:val="000E66B6"/>
    <w:rsid w:val="000E74F5"/>
    <w:rsid w:val="000E79B2"/>
    <w:rsid w:val="000F048F"/>
    <w:rsid w:val="000F057C"/>
    <w:rsid w:val="000F0A1A"/>
    <w:rsid w:val="000F0D84"/>
    <w:rsid w:val="000F12B8"/>
    <w:rsid w:val="000F156A"/>
    <w:rsid w:val="000F1ADE"/>
    <w:rsid w:val="000F1E6A"/>
    <w:rsid w:val="000F2CEF"/>
    <w:rsid w:val="000F2D19"/>
    <w:rsid w:val="000F2E09"/>
    <w:rsid w:val="000F304A"/>
    <w:rsid w:val="000F341B"/>
    <w:rsid w:val="000F5F3D"/>
    <w:rsid w:val="000F7362"/>
    <w:rsid w:val="000F7F6F"/>
    <w:rsid w:val="001002A4"/>
    <w:rsid w:val="00100340"/>
    <w:rsid w:val="00101033"/>
    <w:rsid w:val="00101FC5"/>
    <w:rsid w:val="00102490"/>
    <w:rsid w:val="00102D53"/>
    <w:rsid w:val="00103482"/>
    <w:rsid w:val="00103927"/>
    <w:rsid w:val="001042AD"/>
    <w:rsid w:val="0010470E"/>
    <w:rsid w:val="00104A5B"/>
    <w:rsid w:val="00105452"/>
    <w:rsid w:val="0010551D"/>
    <w:rsid w:val="00105B8A"/>
    <w:rsid w:val="001066F0"/>
    <w:rsid w:val="00106777"/>
    <w:rsid w:val="00106783"/>
    <w:rsid w:val="0010698E"/>
    <w:rsid w:val="00106E5F"/>
    <w:rsid w:val="00107037"/>
    <w:rsid w:val="001072FA"/>
    <w:rsid w:val="00107494"/>
    <w:rsid w:val="00107C89"/>
    <w:rsid w:val="00107E16"/>
    <w:rsid w:val="00107F49"/>
    <w:rsid w:val="00110612"/>
    <w:rsid w:val="00110FDD"/>
    <w:rsid w:val="001117B0"/>
    <w:rsid w:val="00112154"/>
    <w:rsid w:val="001127F8"/>
    <w:rsid w:val="00112CCB"/>
    <w:rsid w:val="001130F5"/>
    <w:rsid w:val="00113A3A"/>
    <w:rsid w:val="00113A4A"/>
    <w:rsid w:val="0011452F"/>
    <w:rsid w:val="00114644"/>
    <w:rsid w:val="001153AB"/>
    <w:rsid w:val="001155D3"/>
    <w:rsid w:val="00115F16"/>
    <w:rsid w:val="0011775E"/>
    <w:rsid w:val="00117B33"/>
    <w:rsid w:val="001202B8"/>
    <w:rsid w:val="00121F7C"/>
    <w:rsid w:val="00122436"/>
    <w:rsid w:val="0012252C"/>
    <w:rsid w:val="00122623"/>
    <w:rsid w:val="001229E3"/>
    <w:rsid w:val="00122A99"/>
    <w:rsid w:val="00123A73"/>
    <w:rsid w:val="00124125"/>
    <w:rsid w:val="001277AC"/>
    <w:rsid w:val="001278DE"/>
    <w:rsid w:val="00127C96"/>
    <w:rsid w:val="00127D25"/>
    <w:rsid w:val="00131805"/>
    <w:rsid w:val="001318BD"/>
    <w:rsid w:val="0013203A"/>
    <w:rsid w:val="00132231"/>
    <w:rsid w:val="001323F3"/>
    <w:rsid w:val="00132A4A"/>
    <w:rsid w:val="0013301D"/>
    <w:rsid w:val="001332F7"/>
    <w:rsid w:val="001335B3"/>
    <w:rsid w:val="001343FB"/>
    <w:rsid w:val="001346C2"/>
    <w:rsid w:val="00136125"/>
    <w:rsid w:val="00136179"/>
    <w:rsid w:val="00136187"/>
    <w:rsid w:val="001363D5"/>
    <w:rsid w:val="00137073"/>
    <w:rsid w:val="0013788C"/>
    <w:rsid w:val="0014059B"/>
    <w:rsid w:val="00140B03"/>
    <w:rsid w:val="00141974"/>
    <w:rsid w:val="00141A45"/>
    <w:rsid w:val="00141EBA"/>
    <w:rsid w:val="0014210E"/>
    <w:rsid w:val="00142792"/>
    <w:rsid w:val="001428F9"/>
    <w:rsid w:val="00142C7B"/>
    <w:rsid w:val="00142F7D"/>
    <w:rsid w:val="0014341E"/>
    <w:rsid w:val="001437D1"/>
    <w:rsid w:val="00143A2A"/>
    <w:rsid w:val="00143B7E"/>
    <w:rsid w:val="001441B6"/>
    <w:rsid w:val="00144A47"/>
    <w:rsid w:val="001452F7"/>
    <w:rsid w:val="00145624"/>
    <w:rsid w:val="0014609C"/>
    <w:rsid w:val="0014643C"/>
    <w:rsid w:val="00146820"/>
    <w:rsid w:val="00150A81"/>
    <w:rsid w:val="00150B96"/>
    <w:rsid w:val="001514F0"/>
    <w:rsid w:val="00151758"/>
    <w:rsid w:val="00151B79"/>
    <w:rsid w:val="00151BA6"/>
    <w:rsid w:val="00152DDD"/>
    <w:rsid w:val="00153545"/>
    <w:rsid w:val="00154087"/>
    <w:rsid w:val="00154438"/>
    <w:rsid w:val="00154508"/>
    <w:rsid w:val="00154C26"/>
    <w:rsid w:val="00155339"/>
    <w:rsid w:val="00155F3A"/>
    <w:rsid w:val="00156119"/>
    <w:rsid w:val="00156883"/>
    <w:rsid w:val="00156D6B"/>
    <w:rsid w:val="00156E24"/>
    <w:rsid w:val="00157BC0"/>
    <w:rsid w:val="001600FA"/>
    <w:rsid w:val="00160E1F"/>
    <w:rsid w:val="001613D8"/>
    <w:rsid w:val="001615EA"/>
    <w:rsid w:val="00161A43"/>
    <w:rsid w:val="00161C0D"/>
    <w:rsid w:val="00161E61"/>
    <w:rsid w:val="00162D6C"/>
    <w:rsid w:val="00163ADE"/>
    <w:rsid w:val="001646C0"/>
    <w:rsid w:val="001648DA"/>
    <w:rsid w:val="0016565A"/>
    <w:rsid w:val="00165A8F"/>
    <w:rsid w:val="00165BEA"/>
    <w:rsid w:val="00166688"/>
    <w:rsid w:val="00166BB4"/>
    <w:rsid w:val="00166D09"/>
    <w:rsid w:val="00166D9C"/>
    <w:rsid w:val="00167666"/>
    <w:rsid w:val="00167B8E"/>
    <w:rsid w:val="00170346"/>
    <w:rsid w:val="00170F21"/>
    <w:rsid w:val="00171B1F"/>
    <w:rsid w:val="001727C0"/>
    <w:rsid w:val="00172A40"/>
    <w:rsid w:val="001739E3"/>
    <w:rsid w:val="00173AA5"/>
    <w:rsid w:val="001745F3"/>
    <w:rsid w:val="00174B9D"/>
    <w:rsid w:val="00174CC8"/>
    <w:rsid w:val="00174D72"/>
    <w:rsid w:val="00174E98"/>
    <w:rsid w:val="00175BB1"/>
    <w:rsid w:val="001763A4"/>
    <w:rsid w:val="00176A1C"/>
    <w:rsid w:val="00177019"/>
    <w:rsid w:val="00177410"/>
    <w:rsid w:val="00180FAE"/>
    <w:rsid w:val="00181665"/>
    <w:rsid w:val="00181680"/>
    <w:rsid w:val="001818EF"/>
    <w:rsid w:val="00181B30"/>
    <w:rsid w:val="00181CEC"/>
    <w:rsid w:val="00181EEA"/>
    <w:rsid w:val="00182690"/>
    <w:rsid w:val="0018417C"/>
    <w:rsid w:val="0018433F"/>
    <w:rsid w:val="00184662"/>
    <w:rsid w:val="001848CC"/>
    <w:rsid w:val="00185201"/>
    <w:rsid w:val="00185FEE"/>
    <w:rsid w:val="00186797"/>
    <w:rsid w:val="00186B77"/>
    <w:rsid w:val="00186BA6"/>
    <w:rsid w:val="00187397"/>
    <w:rsid w:val="00187535"/>
    <w:rsid w:val="00187D9A"/>
    <w:rsid w:val="001900C3"/>
    <w:rsid w:val="0019112F"/>
    <w:rsid w:val="00191B91"/>
    <w:rsid w:val="0019207B"/>
    <w:rsid w:val="001921BC"/>
    <w:rsid w:val="001924B0"/>
    <w:rsid w:val="001928AD"/>
    <w:rsid w:val="00192B06"/>
    <w:rsid w:val="00192D30"/>
    <w:rsid w:val="00192F0B"/>
    <w:rsid w:val="00192F49"/>
    <w:rsid w:val="00193A10"/>
    <w:rsid w:val="00193A6C"/>
    <w:rsid w:val="00193ADF"/>
    <w:rsid w:val="00193D3F"/>
    <w:rsid w:val="0019449E"/>
    <w:rsid w:val="00194578"/>
    <w:rsid w:val="00194579"/>
    <w:rsid w:val="001947BF"/>
    <w:rsid w:val="00194846"/>
    <w:rsid w:val="001955B1"/>
    <w:rsid w:val="001958F1"/>
    <w:rsid w:val="00195BC1"/>
    <w:rsid w:val="00195D6C"/>
    <w:rsid w:val="001962AE"/>
    <w:rsid w:val="0019686A"/>
    <w:rsid w:val="001A035D"/>
    <w:rsid w:val="001A1D6A"/>
    <w:rsid w:val="001A1E0B"/>
    <w:rsid w:val="001A1EB8"/>
    <w:rsid w:val="001A21A7"/>
    <w:rsid w:val="001A2280"/>
    <w:rsid w:val="001A2712"/>
    <w:rsid w:val="001A37D4"/>
    <w:rsid w:val="001A3B68"/>
    <w:rsid w:val="001A3D31"/>
    <w:rsid w:val="001A4634"/>
    <w:rsid w:val="001A4889"/>
    <w:rsid w:val="001A4A2D"/>
    <w:rsid w:val="001A4B46"/>
    <w:rsid w:val="001A4D9D"/>
    <w:rsid w:val="001A557C"/>
    <w:rsid w:val="001A58C5"/>
    <w:rsid w:val="001A5924"/>
    <w:rsid w:val="001A5FBE"/>
    <w:rsid w:val="001A631E"/>
    <w:rsid w:val="001A682D"/>
    <w:rsid w:val="001A7434"/>
    <w:rsid w:val="001A7869"/>
    <w:rsid w:val="001A7B44"/>
    <w:rsid w:val="001A7DCF"/>
    <w:rsid w:val="001A7FBE"/>
    <w:rsid w:val="001B089A"/>
    <w:rsid w:val="001B0F4C"/>
    <w:rsid w:val="001B0FA6"/>
    <w:rsid w:val="001B11FA"/>
    <w:rsid w:val="001B1810"/>
    <w:rsid w:val="001B1E76"/>
    <w:rsid w:val="001B219E"/>
    <w:rsid w:val="001B2255"/>
    <w:rsid w:val="001B26E8"/>
    <w:rsid w:val="001B2DE3"/>
    <w:rsid w:val="001B2F37"/>
    <w:rsid w:val="001B31EE"/>
    <w:rsid w:val="001B3795"/>
    <w:rsid w:val="001B3A1C"/>
    <w:rsid w:val="001B4BC0"/>
    <w:rsid w:val="001B533D"/>
    <w:rsid w:val="001B546B"/>
    <w:rsid w:val="001B5B6F"/>
    <w:rsid w:val="001B5BD2"/>
    <w:rsid w:val="001B69B3"/>
    <w:rsid w:val="001B7CA5"/>
    <w:rsid w:val="001C04E2"/>
    <w:rsid w:val="001C1006"/>
    <w:rsid w:val="001C1077"/>
    <w:rsid w:val="001C153F"/>
    <w:rsid w:val="001C224B"/>
    <w:rsid w:val="001C2571"/>
    <w:rsid w:val="001C315A"/>
    <w:rsid w:val="001C44E5"/>
    <w:rsid w:val="001C4572"/>
    <w:rsid w:val="001C48E7"/>
    <w:rsid w:val="001C4B44"/>
    <w:rsid w:val="001C5132"/>
    <w:rsid w:val="001C5312"/>
    <w:rsid w:val="001C5475"/>
    <w:rsid w:val="001C63C3"/>
    <w:rsid w:val="001C65E3"/>
    <w:rsid w:val="001C7784"/>
    <w:rsid w:val="001D0077"/>
    <w:rsid w:val="001D0B1D"/>
    <w:rsid w:val="001D1137"/>
    <w:rsid w:val="001D2F91"/>
    <w:rsid w:val="001D35C2"/>
    <w:rsid w:val="001D37C2"/>
    <w:rsid w:val="001D3B4F"/>
    <w:rsid w:val="001D3D74"/>
    <w:rsid w:val="001D42E3"/>
    <w:rsid w:val="001D4556"/>
    <w:rsid w:val="001D4971"/>
    <w:rsid w:val="001D4F9A"/>
    <w:rsid w:val="001D511F"/>
    <w:rsid w:val="001D5140"/>
    <w:rsid w:val="001D5800"/>
    <w:rsid w:val="001D665F"/>
    <w:rsid w:val="001D6A71"/>
    <w:rsid w:val="001D6C27"/>
    <w:rsid w:val="001D6C7F"/>
    <w:rsid w:val="001D6F11"/>
    <w:rsid w:val="001D70DA"/>
    <w:rsid w:val="001D7644"/>
    <w:rsid w:val="001D78DF"/>
    <w:rsid w:val="001E025E"/>
    <w:rsid w:val="001E05B4"/>
    <w:rsid w:val="001E193C"/>
    <w:rsid w:val="001E1FE5"/>
    <w:rsid w:val="001E277E"/>
    <w:rsid w:val="001E28AD"/>
    <w:rsid w:val="001E2D3C"/>
    <w:rsid w:val="001E2F0C"/>
    <w:rsid w:val="001E331F"/>
    <w:rsid w:val="001E37E4"/>
    <w:rsid w:val="001E393C"/>
    <w:rsid w:val="001E3B17"/>
    <w:rsid w:val="001E4F99"/>
    <w:rsid w:val="001E540D"/>
    <w:rsid w:val="001E601F"/>
    <w:rsid w:val="001E63A5"/>
    <w:rsid w:val="001E63FE"/>
    <w:rsid w:val="001E67EB"/>
    <w:rsid w:val="001E6A22"/>
    <w:rsid w:val="001E7412"/>
    <w:rsid w:val="001E7415"/>
    <w:rsid w:val="001E7A8C"/>
    <w:rsid w:val="001E7AD2"/>
    <w:rsid w:val="001E7C9D"/>
    <w:rsid w:val="001F0187"/>
    <w:rsid w:val="001F0655"/>
    <w:rsid w:val="001F0F92"/>
    <w:rsid w:val="001F19DC"/>
    <w:rsid w:val="001F26ED"/>
    <w:rsid w:val="001F26F4"/>
    <w:rsid w:val="001F28AA"/>
    <w:rsid w:val="001F2DA0"/>
    <w:rsid w:val="001F2FA6"/>
    <w:rsid w:val="001F4AFB"/>
    <w:rsid w:val="001F4D19"/>
    <w:rsid w:val="001F63DE"/>
    <w:rsid w:val="001F6651"/>
    <w:rsid w:val="001F783B"/>
    <w:rsid w:val="0020047C"/>
    <w:rsid w:val="00200CEB"/>
    <w:rsid w:val="00200EEC"/>
    <w:rsid w:val="00201BAB"/>
    <w:rsid w:val="002022FF"/>
    <w:rsid w:val="002036DC"/>
    <w:rsid w:val="00203D4C"/>
    <w:rsid w:val="00203E41"/>
    <w:rsid w:val="00204C55"/>
    <w:rsid w:val="00204CFF"/>
    <w:rsid w:val="00204EDA"/>
    <w:rsid w:val="002051A4"/>
    <w:rsid w:val="002061EE"/>
    <w:rsid w:val="00207660"/>
    <w:rsid w:val="002078CB"/>
    <w:rsid w:val="00207B4D"/>
    <w:rsid w:val="00210090"/>
    <w:rsid w:val="002102B9"/>
    <w:rsid w:val="002105F1"/>
    <w:rsid w:val="00210A64"/>
    <w:rsid w:val="00211F18"/>
    <w:rsid w:val="0021200C"/>
    <w:rsid w:val="00212785"/>
    <w:rsid w:val="00212943"/>
    <w:rsid w:val="0021294F"/>
    <w:rsid w:val="0021379D"/>
    <w:rsid w:val="00213D24"/>
    <w:rsid w:val="00214388"/>
    <w:rsid w:val="002152CF"/>
    <w:rsid w:val="002158FD"/>
    <w:rsid w:val="002163A7"/>
    <w:rsid w:val="00216B00"/>
    <w:rsid w:val="0021710C"/>
    <w:rsid w:val="00217AA2"/>
    <w:rsid w:val="00220C4A"/>
    <w:rsid w:val="00220F10"/>
    <w:rsid w:val="00221350"/>
    <w:rsid w:val="00222072"/>
    <w:rsid w:val="00222CDC"/>
    <w:rsid w:val="00223B73"/>
    <w:rsid w:val="00223C9C"/>
    <w:rsid w:val="0022533B"/>
    <w:rsid w:val="00225352"/>
    <w:rsid w:val="002253F2"/>
    <w:rsid w:val="0022568A"/>
    <w:rsid w:val="00225E87"/>
    <w:rsid w:val="00225E9B"/>
    <w:rsid w:val="0022607A"/>
    <w:rsid w:val="00226089"/>
    <w:rsid w:val="00226255"/>
    <w:rsid w:val="002268CD"/>
    <w:rsid w:val="00227380"/>
    <w:rsid w:val="002274FB"/>
    <w:rsid w:val="002302EE"/>
    <w:rsid w:val="00230304"/>
    <w:rsid w:val="002303FA"/>
    <w:rsid w:val="00230865"/>
    <w:rsid w:val="002312ED"/>
    <w:rsid w:val="00234303"/>
    <w:rsid w:val="002352C0"/>
    <w:rsid w:val="0023535E"/>
    <w:rsid w:val="002354C2"/>
    <w:rsid w:val="00235CFA"/>
    <w:rsid w:val="00235DD9"/>
    <w:rsid w:val="0023699B"/>
    <w:rsid w:val="00236B66"/>
    <w:rsid w:val="0024006D"/>
    <w:rsid w:val="00240C7E"/>
    <w:rsid w:val="00240D00"/>
    <w:rsid w:val="00240EE5"/>
    <w:rsid w:val="00241BCD"/>
    <w:rsid w:val="00241DFA"/>
    <w:rsid w:val="002424BC"/>
    <w:rsid w:val="00244052"/>
    <w:rsid w:val="00244B0F"/>
    <w:rsid w:val="00244F19"/>
    <w:rsid w:val="00244FE2"/>
    <w:rsid w:val="002464A2"/>
    <w:rsid w:val="00246BA1"/>
    <w:rsid w:val="00247BBF"/>
    <w:rsid w:val="002501D6"/>
    <w:rsid w:val="002503B1"/>
    <w:rsid w:val="00250D21"/>
    <w:rsid w:val="0025128A"/>
    <w:rsid w:val="002518C4"/>
    <w:rsid w:val="00251B16"/>
    <w:rsid w:val="00252B85"/>
    <w:rsid w:val="00252C21"/>
    <w:rsid w:val="002534A5"/>
    <w:rsid w:val="0025369A"/>
    <w:rsid w:val="00253AD9"/>
    <w:rsid w:val="002546AB"/>
    <w:rsid w:val="00254E65"/>
    <w:rsid w:val="00255917"/>
    <w:rsid w:val="0025692B"/>
    <w:rsid w:val="00256A71"/>
    <w:rsid w:val="00256C05"/>
    <w:rsid w:val="0025798F"/>
    <w:rsid w:val="00257FE7"/>
    <w:rsid w:val="0026057F"/>
    <w:rsid w:val="00260753"/>
    <w:rsid w:val="0026082C"/>
    <w:rsid w:val="00260C0A"/>
    <w:rsid w:val="00260E69"/>
    <w:rsid w:val="0026114F"/>
    <w:rsid w:val="00262C28"/>
    <w:rsid w:val="00262C36"/>
    <w:rsid w:val="002636CE"/>
    <w:rsid w:val="002636FF"/>
    <w:rsid w:val="00263B9A"/>
    <w:rsid w:val="00263FDA"/>
    <w:rsid w:val="0026431E"/>
    <w:rsid w:val="00265125"/>
    <w:rsid w:val="00265C2C"/>
    <w:rsid w:val="00265CD3"/>
    <w:rsid w:val="00266757"/>
    <w:rsid w:val="00266838"/>
    <w:rsid w:val="002671BA"/>
    <w:rsid w:val="00267624"/>
    <w:rsid w:val="00267AC0"/>
    <w:rsid w:val="00270893"/>
    <w:rsid w:val="00271999"/>
    <w:rsid w:val="00271C13"/>
    <w:rsid w:val="00272828"/>
    <w:rsid w:val="00272919"/>
    <w:rsid w:val="00272AED"/>
    <w:rsid w:val="00272B2B"/>
    <w:rsid w:val="00272C5B"/>
    <w:rsid w:val="00273B24"/>
    <w:rsid w:val="00273DBA"/>
    <w:rsid w:val="0027411C"/>
    <w:rsid w:val="002741BE"/>
    <w:rsid w:val="0027428C"/>
    <w:rsid w:val="00275351"/>
    <w:rsid w:val="002772E9"/>
    <w:rsid w:val="002773AD"/>
    <w:rsid w:val="00280425"/>
    <w:rsid w:val="00280ACF"/>
    <w:rsid w:val="002811A9"/>
    <w:rsid w:val="0028149C"/>
    <w:rsid w:val="0028157A"/>
    <w:rsid w:val="002815C7"/>
    <w:rsid w:val="00281FE1"/>
    <w:rsid w:val="002824D1"/>
    <w:rsid w:val="00282717"/>
    <w:rsid w:val="00282DC8"/>
    <w:rsid w:val="00284C20"/>
    <w:rsid w:val="00284C57"/>
    <w:rsid w:val="00284D4F"/>
    <w:rsid w:val="002852E5"/>
    <w:rsid w:val="0028566A"/>
    <w:rsid w:val="00286EAE"/>
    <w:rsid w:val="002870E3"/>
    <w:rsid w:val="00287651"/>
    <w:rsid w:val="00287A0F"/>
    <w:rsid w:val="00287A9D"/>
    <w:rsid w:val="00290DBE"/>
    <w:rsid w:val="00291636"/>
    <w:rsid w:val="00291B26"/>
    <w:rsid w:val="00291D41"/>
    <w:rsid w:val="00291EF1"/>
    <w:rsid w:val="00293127"/>
    <w:rsid w:val="002933B3"/>
    <w:rsid w:val="002937E6"/>
    <w:rsid w:val="00293CF1"/>
    <w:rsid w:val="002947E2"/>
    <w:rsid w:val="00294C0A"/>
    <w:rsid w:val="00294E23"/>
    <w:rsid w:val="00295B16"/>
    <w:rsid w:val="00295FA5"/>
    <w:rsid w:val="00296082"/>
    <w:rsid w:val="0029612B"/>
    <w:rsid w:val="0029690D"/>
    <w:rsid w:val="0029690E"/>
    <w:rsid w:val="0029766D"/>
    <w:rsid w:val="002A0D7A"/>
    <w:rsid w:val="002A1464"/>
    <w:rsid w:val="002A19BD"/>
    <w:rsid w:val="002A2375"/>
    <w:rsid w:val="002A2446"/>
    <w:rsid w:val="002A2FF1"/>
    <w:rsid w:val="002A3438"/>
    <w:rsid w:val="002A3541"/>
    <w:rsid w:val="002A3BF0"/>
    <w:rsid w:val="002A3CE8"/>
    <w:rsid w:val="002A4263"/>
    <w:rsid w:val="002A4B50"/>
    <w:rsid w:val="002A51ED"/>
    <w:rsid w:val="002A5486"/>
    <w:rsid w:val="002A554E"/>
    <w:rsid w:val="002A62AC"/>
    <w:rsid w:val="002A65E2"/>
    <w:rsid w:val="002A67D2"/>
    <w:rsid w:val="002A6EAF"/>
    <w:rsid w:val="002B0293"/>
    <w:rsid w:val="002B170B"/>
    <w:rsid w:val="002B171D"/>
    <w:rsid w:val="002B19DB"/>
    <w:rsid w:val="002B3330"/>
    <w:rsid w:val="002B3A9D"/>
    <w:rsid w:val="002B3AC4"/>
    <w:rsid w:val="002B44C6"/>
    <w:rsid w:val="002B45E6"/>
    <w:rsid w:val="002B4A3B"/>
    <w:rsid w:val="002B589D"/>
    <w:rsid w:val="002B5BA3"/>
    <w:rsid w:val="002B5C85"/>
    <w:rsid w:val="002B5D5E"/>
    <w:rsid w:val="002B5F8B"/>
    <w:rsid w:val="002B7656"/>
    <w:rsid w:val="002C06CE"/>
    <w:rsid w:val="002C083C"/>
    <w:rsid w:val="002C0EEC"/>
    <w:rsid w:val="002C0FA9"/>
    <w:rsid w:val="002C1037"/>
    <w:rsid w:val="002C15B4"/>
    <w:rsid w:val="002C1771"/>
    <w:rsid w:val="002C1CC0"/>
    <w:rsid w:val="002C2576"/>
    <w:rsid w:val="002C2798"/>
    <w:rsid w:val="002C29B6"/>
    <w:rsid w:val="002C2E47"/>
    <w:rsid w:val="002C2EAC"/>
    <w:rsid w:val="002C2EB4"/>
    <w:rsid w:val="002C3219"/>
    <w:rsid w:val="002C3BA0"/>
    <w:rsid w:val="002C4D11"/>
    <w:rsid w:val="002C532B"/>
    <w:rsid w:val="002C5B37"/>
    <w:rsid w:val="002C5BA0"/>
    <w:rsid w:val="002C61DE"/>
    <w:rsid w:val="002C65FD"/>
    <w:rsid w:val="002C72A2"/>
    <w:rsid w:val="002C7408"/>
    <w:rsid w:val="002C7CAF"/>
    <w:rsid w:val="002C7D79"/>
    <w:rsid w:val="002D107F"/>
    <w:rsid w:val="002D1335"/>
    <w:rsid w:val="002D19EF"/>
    <w:rsid w:val="002D31ED"/>
    <w:rsid w:val="002D320F"/>
    <w:rsid w:val="002D323A"/>
    <w:rsid w:val="002D3357"/>
    <w:rsid w:val="002D38BE"/>
    <w:rsid w:val="002D3B62"/>
    <w:rsid w:val="002D3D15"/>
    <w:rsid w:val="002D4454"/>
    <w:rsid w:val="002D5039"/>
    <w:rsid w:val="002D51BF"/>
    <w:rsid w:val="002D53BE"/>
    <w:rsid w:val="002D5AC2"/>
    <w:rsid w:val="002D5C46"/>
    <w:rsid w:val="002D5CD4"/>
    <w:rsid w:val="002D5D66"/>
    <w:rsid w:val="002D662A"/>
    <w:rsid w:val="002D7062"/>
    <w:rsid w:val="002D7078"/>
    <w:rsid w:val="002D72E8"/>
    <w:rsid w:val="002D7E3F"/>
    <w:rsid w:val="002D7EBA"/>
    <w:rsid w:val="002E18FF"/>
    <w:rsid w:val="002E1A94"/>
    <w:rsid w:val="002E1DBF"/>
    <w:rsid w:val="002E2216"/>
    <w:rsid w:val="002E3109"/>
    <w:rsid w:val="002E35A6"/>
    <w:rsid w:val="002E3CC4"/>
    <w:rsid w:val="002E42E8"/>
    <w:rsid w:val="002E4469"/>
    <w:rsid w:val="002E469A"/>
    <w:rsid w:val="002E5865"/>
    <w:rsid w:val="002E5F30"/>
    <w:rsid w:val="002E6364"/>
    <w:rsid w:val="002E66E3"/>
    <w:rsid w:val="002E73E7"/>
    <w:rsid w:val="002E74D6"/>
    <w:rsid w:val="002F0CDD"/>
    <w:rsid w:val="002F12D8"/>
    <w:rsid w:val="002F1FC1"/>
    <w:rsid w:val="002F213E"/>
    <w:rsid w:val="002F2399"/>
    <w:rsid w:val="002F268C"/>
    <w:rsid w:val="002F2D4E"/>
    <w:rsid w:val="002F424E"/>
    <w:rsid w:val="002F44C5"/>
    <w:rsid w:val="002F4D4F"/>
    <w:rsid w:val="002F5050"/>
    <w:rsid w:val="002F5F86"/>
    <w:rsid w:val="002F6410"/>
    <w:rsid w:val="002F65A4"/>
    <w:rsid w:val="002F68DC"/>
    <w:rsid w:val="002F6B28"/>
    <w:rsid w:val="002F78A6"/>
    <w:rsid w:val="002F7EC2"/>
    <w:rsid w:val="003001AA"/>
    <w:rsid w:val="00300790"/>
    <w:rsid w:val="003009B4"/>
    <w:rsid w:val="0030125E"/>
    <w:rsid w:val="0030217C"/>
    <w:rsid w:val="003025BD"/>
    <w:rsid w:val="00302824"/>
    <w:rsid w:val="00302E2B"/>
    <w:rsid w:val="00302F64"/>
    <w:rsid w:val="00303B88"/>
    <w:rsid w:val="00303C20"/>
    <w:rsid w:val="003041C0"/>
    <w:rsid w:val="0030446D"/>
    <w:rsid w:val="00304AB6"/>
    <w:rsid w:val="0030515F"/>
    <w:rsid w:val="00305170"/>
    <w:rsid w:val="00305A4F"/>
    <w:rsid w:val="003072AF"/>
    <w:rsid w:val="00307891"/>
    <w:rsid w:val="00307C3F"/>
    <w:rsid w:val="003100D2"/>
    <w:rsid w:val="00311397"/>
    <w:rsid w:val="00311AD4"/>
    <w:rsid w:val="003122FD"/>
    <w:rsid w:val="003123FB"/>
    <w:rsid w:val="0031272D"/>
    <w:rsid w:val="003127F6"/>
    <w:rsid w:val="00312BA5"/>
    <w:rsid w:val="0031320C"/>
    <w:rsid w:val="00313609"/>
    <w:rsid w:val="00313FA3"/>
    <w:rsid w:val="003142A6"/>
    <w:rsid w:val="00314841"/>
    <w:rsid w:val="0031539E"/>
    <w:rsid w:val="003156CE"/>
    <w:rsid w:val="00315C13"/>
    <w:rsid w:val="00316572"/>
    <w:rsid w:val="00316B96"/>
    <w:rsid w:val="00320461"/>
    <w:rsid w:val="00320579"/>
    <w:rsid w:val="00320D8E"/>
    <w:rsid w:val="00320FDA"/>
    <w:rsid w:val="003218B2"/>
    <w:rsid w:val="00321BE8"/>
    <w:rsid w:val="00321D4A"/>
    <w:rsid w:val="00321F2F"/>
    <w:rsid w:val="00321F4C"/>
    <w:rsid w:val="003227B4"/>
    <w:rsid w:val="00322C04"/>
    <w:rsid w:val="003234B3"/>
    <w:rsid w:val="00323D90"/>
    <w:rsid w:val="0032509D"/>
    <w:rsid w:val="003251E7"/>
    <w:rsid w:val="003259D7"/>
    <w:rsid w:val="0032645C"/>
    <w:rsid w:val="00326E15"/>
    <w:rsid w:val="00327014"/>
    <w:rsid w:val="00327207"/>
    <w:rsid w:val="0033006E"/>
    <w:rsid w:val="0033020F"/>
    <w:rsid w:val="003304A4"/>
    <w:rsid w:val="003308FF"/>
    <w:rsid w:val="0033098B"/>
    <w:rsid w:val="003309C8"/>
    <w:rsid w:val="00330B76"/>
    <w:rsid w:val="00330CC1"/>
    <w:rsid w:val="0033175A"/>
    <w:rsid w:val="003325F2"/>
    <w:rsid w:val="00332717"/>
    <w:rsid w:val="00332977"/>
    <w:rsid w:val="00332CE9"/>
    <w:rsid w:val="00333CFD"/>
    <w:rsid w:val="00334083"/>
    <w:rsid w:val="00334401"/>
    <w:rsid w:val="00334C84"/>
    <w:rsid w:val="00334C8E"/>
    <w:rsid w:val="00334DFF"/>
    <w:rsid w:val="003351E0"/>
    <w:rsid w:val="00335372"/>
    <w:rsid w:val="0033597C"/>
    <w:rsid w:val="00335C7D"/>
    <w:rsid w:val="00335D3F"/>
    <w:rsid w:val="003363D9"/>
    <w:rsid w:val="00336D89"/>
    <w:rsid w:val="003370AD"/>
    <w:rsid w:val="00337300"/>
    <w:rsid w:val="003373EB"/>
    <w:rsid w:val="0033761E"/>
    <w:rsid w:val="00337EAA"/>
    <w:rsid w:val="003405D4"/>
    <w:rsid w:val="00340AA7"/>
    <w:rsid w:val="003410DE"/>
    <w:rsid w:val="003415C5"/>
    <w:rsid w:val="0034177E"/>
    <w:rsid w:val="00341B1D"/>
    <w:rsid w:val="00342495"/>
    <w:rsid w:val="0034289D"/>
    <w:rsid w:val="00342981"/>
    <w:rsid w:val="00342CCE"/>
    <w:rsid w:val="00342CEB"/>
    <w:rsid w:val="0034381A"/>
    <w:rsid w:val="00343B51"/>
    <w:rsid w:val="00343D05"/>
    <w:rsid w:val="00344081"/>
    <w:rsid w:val="00344534"/>
    <w:rsid w:val="0034468D"/>
    <w:rsid w:val="003447DB"/>
    <w:rsid w:val="00345216"/>
    <w:rsid w:val="003459E8"/>
    <w:rsid w:val="003462B0"/>
    <w:rsid w:val="00346319"/>
    <w:rsid w:val="0034635B"/>
    <w:rsid w:val="00346933"/>
    <w:rsid w:val="0034774F"/>
    <w:rsid w:val="0034777B"/>
    <w:rsid w:val="003477C1"/>
    <w:rsid w:val="003477F6"/>
    <w:rsid w:val="00347C3F"/>
    <w:rsid w:val="00347F8C"/>
    <w:rsid w:val="00350340"/>
    <w:rsid w:val="00350DC1"/>
    <w:rsid w:val="0035197E"/>
    <w:rsid w:val="00352196"/>
    <w:rsid w:val="003522FD"/>
    <w:rsid w:val="003525BA"/>
    <w:rsid w:val="003533E6"/>
    <w:rsid w:val="00353C07"/>
    <w:rsid w:val="0035410A"/>
    <w:rsid w:val="00354390"/>
    <w:rsid w:val="003543F6"/>
    <w:rsid w:val="00354815"/>
    <w:rsid w:val="003548E8"/>
    <w:rsid w:val="00354CF5"/>
    <w:rsid w:val="00355698"/>
    <w:rsid w:val="00356618"/>
    <w:rsid w:val="00356A26"/>
    <w:rsid w:val="00356D2C"/>
    <w:rsid w:val="00356FA5"/>
    <w:rsid w:val="003573E7"/>
    <w:rsid w:val="0036031C"/>
    <w:rsid w:val="003608C3"/>
    <w:rsid w:val="003616CF"/>
    <w:rsid w:val="0036234A"/>
    <w:rsid w:val="003628E6"/>
    <w:rsid w:val="00362D60"/>
    <w:rsid w:val="00362EEC"/>
    <w:rsid w:val="0036387F"/>
    <w:rsid w:val="00363B11"/>
    <w:rsid w:val="00363C72"/>
    <w:rsid w:val="00363D45"/>
    <w:rsid w:val="00363E55"/>
    <w:rsid w:val="003641E2"/>
    <w:rsid w:val="0036437E"/>
    <w:rsid w:val="00364402"/>
    <w:rsid w:val="00364E8C"/>
    <w:rsid w:val="00365584"/>
    <w:rsid w:val="00365A40"/>
    <w:rsid w:val="003663B7"/>
    <w:rsid w:val="00366BDE"/>
    <w:rsid w:val="00366CD4"/>
    <w:rsid w:val="00366D6F"/>
    <w:rsid w:val="003701DA"/>
    <w:rsid w:val="00370882"/>
    <w:rsid w:val="00370982"/>
    <w:rsid w:val="00370B56"/>
    <w:rsid w:val="00370BD7"/>
    <w:rsid w:val="00370D57"/>
    <w:rsid w:val="00371C7A"/>
    <w:rsid w:val="00371D24"/>
    <w:rsid w:val="003733DE"/>
    <w:rsid w:val="00373F6A"/>
    <w:rsid w:val="0037449D"/>
    <w:rsid w:val="00374FD2"/>
    <w:rsid w:val="0037541D"/>
    <w:rsid w:val="00375BFF"/>
    <w:rsid w:val="00375C40"/>
    <w:rsid w:val="00376526"/>
    <w:rsid w:val="00376C77"/>
    <w:rsid w:val="00376E82"/>
    <w:rsid w:val="00377419"/>
    <w:rsid w:val="003804F5"/>
    <w:rsid w:val="00380D16"/>
    <w:rsid w:val="003811E3"/>
    <w:rsid w:val="003824E2"/>
    <w:rsid w:val="00382563"/>
    <w:rsid w:val="00382E12"/>
    <w:rsid w:val="003834F7"/>
    <w:rsid w:val="003837D1"/>
    <w:rsid w:val="00383A2D"/>
    <w:rsid w:val="00384082"/>
    <w:rsid w:val="003843BE"/>
    <w:rsid w:val="003846FC"/>
    <w:rsid w:val="003849F7"/>
    <w:rsid w:val="00384AB1"/>
    <w:rsid w:val="003853FE"/>
    <w:rsid w:val="00386CE5"/>
    <w:rsid w:val="00387103"/>
    <w:rsid w:val="003875EB"/>
    <w:rsid w:val="00387B50"/>
    <w:rsid w:val="00387BB0"/>
    <w:rsid w:val="0039017B"/>
    <w:rsid w:val="003901D9"/>
    <w:rsid w:val="003902A7"/>
    <w:rsid w:val="00390375"/>
    <w:rsid w:val="00390537"/>
    <w:rsid w:val="0039090B"/>
    <w:rsid w:val="00390FE7"/>
    <w:rsid w:val="00391ADB"/>
    <w:rsid w:val="0039226E"/>
    <w:rsid w:val="00392575"/>
    <w:rsid w:val="0039269D"/>
    <w:rsid w:val="00392790"/>
    <w:rsid w:val="0039291D"/>
    <w:rsid w:val="00393888"/>
    <w:rsid w:val="00394150"/>
    <w:rsid w:val="0039417C"/>
    <w:rsid w:val="00394276"/>
    <w:rsid w:val="00394CE0"/>
    <w:rsid w:val="00395132"/>
    <w:rsid w:val="003952B5"/>
    <w:rsid w:val="0039558C"/>
    <w:rsid w:val="00395802"/>
    <w:rsid w:val="003961A3"/>
    <w:rsid w:val="00396708"/>
    <w:rsid w:val="003974F9"/>
    <w:rsid w:val="0039758A"/>
    <w:rsid w:val="003A0295"/>
    <w:rsid w:val="003A0C44"/>
    <w:rsid w:val="003A0EA9"/>
    <w:rsid w:val="003A156C"/>
    <w:rsid w:val="003A1F12"/>
    <w:rsid w:val="003A252F"/>
    <w:rsid w:val="003A2FFB"/>
    <w:rsid w:val="003A310F"/>
    <w:rsid w:val="003A39D7"/>
    <w:rsid w:val="003A40FF"/>
    <w:rsid w:val="003A45A3"/>
    <w:rsid w:val="003A4A5B"/>
    <w:rsid w:val="003A4B07"/>
    <w:rsid w:val="003A582D"/>
    <w:rsid w:val="003A624F"/>
    <w:rsid w:val="003B01C3"/>
    <w:rsid w:val="003B0C7D"/>
    <w:rsid w:val="003B155C"/>
    <w:rsid w:val="003B1FD0"/>
    <w:rsid w:val="003B2179"/>
    <w:rsid w:val="003B24E5"/>
    <w:rsid w:val="003B2B2E"/>
    <w:rsid w:val="003B2B8F"/>
    <w:rsid w:val="003B30F0"/>
    <w:rsid w:val="003B3A87"/>
    <w:rsid w:val="003B4061"/>
    <w:rsid w:val="003B4313"/>
    <w:rsid w:val="003B43DC"/>
    <w:rsid w:val="003B481E"/>
    <w:rsid w:val="003B4DD7"/>
    <w:rsid w:val="003B4E16"/>
    <w:rsid w:val="003B558B"/>
    <w:rsid w:val="003B55D2"/>
    <w:rsid w:val="003B5AB7"/>
    <w:rsid w:val="003B671B"/>
    <w:rsid w:val="003B677C"/>
    <w:rsid w:val="003B67CF"/>
    <w:rsid w:val="003B6A15"/>
    <w:rsid w:val="003B743B"/>
    <w:rsid w:val="003B7C24"/>
    <w:rsid w:val="003C1B82"/>
    <w:rsid w:val="003C1CCC"/>
    <w:rsid w:val="003C1F0D"/>
    <w:rsid w:val="003C24EE"/>
    <w:rsid w:val="003C34AE"/>
    <w:rsid w:val="003C37D7"/>
    <w:rsid w:val="003C3B0F"/>
    <w:rsid w:val="003C47DC"/>
    <w:rsid w:val="003C4801"/>
    <w:rsid w:val="003C4873"/>
    <w:rsid w:val="003C563C"/>
    <w:rsid w:val="003C5854"/>
    <w:rsid w:val="003D08E4"/>
    <w:rsid w:val="003D0E28"/>
    <w:rsid w:val="003D19BA"/>
    <w:rsid w:val="003D1D52"/>
    <w:rsid w:val="003D1D7C"/>
    <w:rsid w:val="003D1DBA"/>
    <w:rsid w:val="003D1F84"/>
    <w:rsid w:val="003D213C"/>
    <w:rsid w:val="003D2A61"/>
    <w:rsid w:val="003D2BD7"/>
    <w:rsid w:val="003D3082"/>
    <w:rsid w:val="003D3B79"/>
    <w:rsid w:val="003D3C26"/>
    <w:rsid w:val="003D4A5B"/>
    <w:rsid w:val="003D4A6F"/>
    <w:rsid w:val="003D5014"/>
    <w:rsid w:val="003D53DE"/>
    <w:rsid w:val="003D5541"/>
    <w:rsid w:val="003D5C5F"/>
    <w:rsid w:val="003D5E40"/>
    <w:rsid w:val="003D7854"/>
    <w:rsid w:val="003D7CF2"/>
    <w:rsid w:val="003E00F5"/>
    <w:rsid w:val="003E017E"/>
    <w:rsid w:val="003E07A5"/>
    <w:rsid w:val="003E08B7"/>
    <w:rsid w:val="003E0E40"/>
    <w:rsid w:val="003E1478"/>
    <w:rsid w:val="003E1665"/>
    <w:rsid w:val="003E173F"/>
    <w:rsid w:val="003E2FC8"/>
    <w:rsid w:val="003E3952"/>
    <w:rsid w:val="003E3A0A"/>
    <w:rsid w:val="003E3C4C"/>
    <w:rsid w:val="003E45A0"/>
    <w:rsid w:val="003E4858"/>
    <w:rsid w:val="003E4956"/>
    <w:rsid w:val="003E4D1C"/>
    <w:rsid w:val="003E50A0"/>
    <w:rsid w:val="003E51C1"/>
    <w:rsid w:val="003E5425"/>
    <w:rsid w:val="003E5A78"/>
    <w:rsid w:val="003E5C1E"/>
    <w:rsid w:val="003E749E"/>
    <w:rsid w:val="003E778C"/>
    <w:rsid w:val="003E7B5F"/>
    <w:rsid w:val="003E7D38"/>
    <w:rsid w:val="003F0684"/>
    <w:rsid w:val="003F0D7F"/>
    <w:rsid w:val="003F116B"/>
    <w:rsid w:val="003F154F"/>
    <w:rsid w:val="003F1672"/>
    <w:rsid w:val="003F178E"/>
    <w:rsid w:val="003F1836"/>
    <w:rsid w:val="003F1F21"/>
    <w:rsid w:val="003F2038"/>
    <w:rsid w:val="003F20C6"/>
    <w:rsid w:val="003F28D1"/>
    <w:rsid w:val="003F354F"/>
    <w:rsid w:val="003F3AD9"/>
    <w:rsid w:val="003F3C62"/>
    <w:rsid w:val="003F415C"/>
    <w:rsid w:val="003F44BE"/>
    <w:rsid w:val="003F5A9F"/>
    <w:rsid w:val="003F6066"/>
    <w:rsid w:val="003F6085"/>
    <w:rsid w:val="003F6594"/>
    <w:rsid w:val="003F675F"/>
    <w:rsid w:val="003F6B5C"/>
    <w:rsid w:val="004008A4"/>
    <w:rsid w:val="00400CBB"/>
    <w:rsid w:val="004015C5"/>
    <w:rsid w:val="0040190D"/>
    <w:rsid w:val="00402A4E"/>
    <w:rsid w:val="004032E8"/>
    <w:rsid w:val="004036AA"/>
    <w:rsid w:val="00403F60"/>
    <w:rsid w:val="00404282"/>
    <w:rsid w:val="004048D4"/>
    <w:rsid w:val="00404A58"/>
    <w:rsid w:val="0040531E"/>
    <w:rsid w:val="00405D84"/>
    <w:rsid w:val="0040692E"/>
    <w:rsid w:val="00406955"/>
    <w:rsid w:val="00406A55"/>
    <w:rsid w:val="00407506"/>
    <w:rsid w:val="0041019A"/>
    <w:rsid w:val="004102BA"/>
    <w:rsid w:val="004107F9"/>
    <w:rsid w:val="00410B45"/>
    <w:rsid w:val="00410C27"/>
    <w:rsid w:val="00410EC1"/>
    <w:rsid w:val="00410EC4"/>
    <w:rsid w:val="00410EF2"/>
    <w:rsid w:val="00411029"/>
    <w:rsid w:val="0041110B"/>
    <w:rsid w:val="00411BBF"/>
    <w:rsid w:val="00412126"/>
    <w:rsid w:val="0041240B"/>
    <w:rsid w:val="00413E46"/>
    <w:rsid w:val="00414B2B"/>
    <w:rsid w:val="00414D50"/>
    <w:rsid w:val="00414E63"/>
    <w:rsid w:val="00415837"/>
    <w:rsid w:val="004158A4"/>
    <w:rsid w:val="00415E15"/>
    <w:rsid w:val="00416702"/>
    <w:rsid w:val="00416D6B"/>
    <w:rsid w:val="00416FB6"/>
    <w:rsid w:val="00417B91"/>
    <w:rsid w:val="0042014F"/>
    <w:rsid w:val="004208C9"/>
    <w:rsid w:val="00420EAF"/>
    <w:rsid w:val="00421017"/>
    <w:rsid w:val="00421113"/>
    <w:rsid w:val="00421183"/>
    <w:rsid w:val="00421237"/>
    <w:rsid w:val="00421B7B"/>
    <w:rsid w:val="00422124"/>
    <w:rsid w:val="004221D4"/>
    <w:rsid w:val="004223B3"/>
    <w:rsid w:val="00423043"/>
    <w:rsid w:val="0042336E"/>
    <w:rsid w:val="004239B0"/>
    <w:rsid w:val="00423DCF"/>
    <w:rsid w:val="00424126"/>
    <w:rsid w:val="004247A5"/>
    <w:rsid w:val="00424F01"/>
    <w:rsid w:val="00424F2B"/>
    <w:rsid w:val="0042521D"/>
    <w:rsid w:val="004256AA"/>
    <w:rsid w:val="00425B53"/>
    <w:rsid w:val="00425FAA"/>
    <w:rsid w:val="0042649D"/>
    <w:rsid w:val="004264C5"/>
    <w:rsid w:val="004270D4"/>
    <w:rsid w:val="00427D8C"/>
    <w:rsid w:val="00430088"/>
    <w:rsid w:val="004300AE"/>
    <w:rsid w:val="00430B9F"/>
    <w:rsid w:val="00430E16"/>
    <w:rsid w:val="00430F3C"/>
    <w:rsid w:val="00430FDC"/>
    <w:rsid w:val="0043143D"/>
    <w:rsid w:val="00431539"/>
    <w:rsid w:val="00431C77"/>
    <w:rsid w:val="00433189"/>
    <w:rsid w:val="0043361C"/>
    <w:rsid w:val="00433920"/>
    <w:rsid w:val="00434DA1"/>
    <w:rsid w:val="00434F84"/>
    <w:rsid w:val="004357DC"/>
    <w:rsid w:val="004366AA"/>
    <w:rsid w:val="0043704E"/>
    <w:rsid w:val="00437AF2"/>
    <w:rsid w:val="00437B85"/>
    <w:rsid w:val="00440491"/>
    <w:rsid w:val="00440BA9"/>
    <w:rsid w:val="00441590"/>
    <w:rsid w:val="00441A69"/>
    <w:rsid w:val="00441E07"/>
    <w:rsid w:val="00442285"/>
    <w:rsid w:val="00444308"/>
    <w:rsid w:val="004455AF"/>
    <w:rsid w:val="00445745"/>
    <w:rsid w:val="00445847"/>
    <w:rsid w:val="00445B7F"/>
    <w:rsid w:val="00445FC7"/>
    <w:rsid w:val="004460A0"/>
    <w:rsid w:val="004467DE"/>
    <w:rsid w:val="004472EF"/>
    <w:rsid w:val="0044782F"/>
    <w:rsid w:val="00447E58"/>
    <w:rsid w:val="00447F49"/>
    <w:rsid w:val="0045030B"/>
    <w:rsid w:val="0045078C"/>
    <w:rsid w:val="00450C66"/>
    <w:rsid w:val="0045117B"/>
    <w:rsid w:val="004513EF"/>
    <w:rsid w:val="00452043"/>
    <w:rsid w:val="004529ED"/>
    <w:rsid w:val="0045304F"/>
    <w:rsid w:val="004537AE"/>
    <w:rsid w:val="004541AC"/>
    <w:rsid w:val="00454833"/>
    <w:rsid w:val="00454B85"/>
    <w:rsid w:val="0045523D"/>
    <w:rsid w:val="0045530E"/>
    <w:rsid w:val="00456C44"/>
    <w:rsid w:val="00456C5C"/>
    <w:rsid w:val="00456E6A"/>
    <w:rsid w:val="00457450"/>
    <w:rsid w:val="00457960"/>
    <w:rsid w:val="00457F70"/>
    <w:rsid w:val="004607AC"/>
    <w:rsid w:val="00460CC2"/>
    <w:rsid w:val="004617DA"/>
    <w:rsid w:val="00461BBC"/>
    <w:rsid w:val="00461D38"/>
    <w:rsid w:val="00462D8A"/>
    <w:rsid w:val="00462DF3"/>
    <w:rsid w:val="00463310"/>
    <w:rsid w:val="00464226"/>
    <w:rsid w:val="00464CA7"/>
    <w:rsid w:val="00465B8B"/>
    <w:rsid w:val="00466708"/>
    <w:rsid w:val="00466713"/>
    <w:rsid w:val="00466AFA"/>
    <w:rsid w:val="00466C1F"/>
    <w:rsid w:val="00467018"/>
    <w:rsid w:val="00467146"/>
    <w:rsid w:val="00467D93"/>
    <w:rsid w:val="00470416"/>
    <w:rsid w:val="00470D57"/>
    <w:rsid w:val="00471FEB"/>
    <w:rsid w:val="0047277B"/>
    <w:rsid w:val="00472ED5"/>
    <w:rsid w:val="00473280"/>
    <w:rsid w:val="00473282"/>
    <w:rsid w:val="00473B5C"/>
    <w:rsid w:val="00474923"/>
    <w:rsid w:val="0047544E"/>
    <w:rsid w:val="004760E0"/>
    <w:rsid w:val="0047653E"/>
    <w:rsid w:val="004765A8"/>
    <w:rsid w:val="00476999"/>
    <w:rsid w:val="00476D65"/>
    <w:rsid w:val="00476F0F"/>
    <w:rsid w:val="004771B6"/>
    <w:rsid w:val="0048039A"/>
    <w:rsid w:val="00481374"/>
    <w:rsid w:val="00481572"/>
    <w:rsid w:val="00481A1F"/>
    <w:rsid w:val="00481A4F"/>
    <w:rsid w:val="004827DC"/>
    <w:rsid w:val="00482AB1"/>
    <w:rsid w:val="00482EFC"/>
    <w:rsid w:val="00483198"/>
    <w:rsid w:val="0048326B"/>
    <w:rsid w:val="00483386"/>
    <w:rsid w:val="0048346C"/>
    <w:rsid w:val="00483996"/>
    <w:rsid w:val="00483F46"/>
    <w:rsid w:val="00484281"/>
    <w:rsid w:val="004848DD"/>
    <w:rsid w:val="00484A4F"/>
    <w:rsid w:val="00484C3B"/>
    <w:rsid w:val="00484FD8"/>
    <w:rsid w:val="0048525E"/>
    <w:rsid w:val="004853DD"/>
    <w:rsid w:val="00485448"/>
    <w:rsid w:val="004854A9"/>
    <w:rsid w:val="004854E8"/>
    <w:rsid w:val="00485A83"/>
    <w:rsid w:val="00485B37"/>
    <w:rsid w:val="00485F30"/>
    <w:rsid w:val="00486600"/>
    <w:rsid w:val="0048682F"/>
    <w:rsid w:val="0048709D"/>
    <w:rsid w:val="004873BA"/>
    <w:rsid w:val="00487594"/>
    <w:rsid w:val="00487836"/>
    <w:rsid w:val="00487EC2"/>
    <w:rsid w:val="004901FA"/>
    <w:rsid w:val="004908EA"/>
    <w:rsid w:val="00490A32"/>
    <w:rsid w:val="00490EB2"/>
    <w:rsid w:val="0049126F"/>
    <w:rsid w:val="004925D3"/>
    <w:rsid w:val="00492AFC"/>
    <w:rsid w:val="00492C1A"/>
    <w:rsid w:val="00493DD0"/>
    <w:rsid w:val="0049413A"/>
    <w:rsid w:val="004944FA"/>
    <w:rsid w:val="004947C1"/>
    <w:rsid w:val="00495262"/>
    <w:rsid w:val="00495828"/>
    <w:rsid w:val="00495992"/>
    <w:rsid w:val="0049617C"/>
    <w:rsid w:val="00496553"/>
    <w:rsid w:val="004970DA"/>
    <w:rsid w:val="00497321"/>
    <w:rsid w:val="004A00B9"/>
    <w:rsid w:val="004A04B8"/>
    <w:rsid w:val="004A09E9"/>
    <w:rsid w:val="004A0FB0"/>
    <w:rsid w:val="004A1345"/>
    <w:rsid w:val="004A1731"/>
    <w:rsid w:val="004A1DEA"/>
    <w:rsid w:val="004A2EC0"/>
    <w:rsid w:val="004A455F"/>
    <w:rsid w:val="004A47E5"/>
    <w:rsid w:val="004A47F0"/>
    <w:rsid w:val="004A4E43"/>
    <w:rsid w:val="004A57FD"/>
    <w:rsid w:val="004A67C0"/>
    <w:rsid w:val="004A68FB"/>
    <w:rsid w:val="004A6DEE"/>
    <w:rsid w:val="004A70BA"/>
    <w:rsid w:val="004A70CE"/>
    <w:rsid w:val="004A724E"/>
    <w:rsid w:val="004B01E6"/>
    <w:rsid w:val="004B050F"/>
    <w:rsid w:val="004B0740"/>
    <w:rsid w:val="004B0791"/>
    <w:rsid w:val="004B0D60"/>
    <w:rsid w:val="004B2043"/>
    <w:rsid w:val="004B224B"/>
    <w:rsid w:val="004B2518"/>
    <w:rsid w:val="004B2C97"/>
    <w:rsid w:val="004B412D"/>
    <w:rsid w:val="004B4482"/>
    <w:rsid w:val="004B47C6"/>
    <w:rsid w:val="004B47CF"/>
    <w:rsid w:val="004B54CD"/>
    <w:rsid w:val="004B55D0"/>
    <w:rsid w:val="004B55DD"/>
    <w:rsid w:val="004B59B2"/>
    <w:rsid w:val="004B620F"/>
    <w:rsid w:val="004B6B7F"/>
    <w:rsid w:val="004B7286"/>
    <w:rsid w:val="004B7405"/>
    <w:rsid w:val="004B7980"/>
    <w:rsid w:val="004C04BA"/>
    <w:rsid w:val="004C0FF0"/>
    <w:rsid w:val="004C1D9A"/>
    <w:rsid w:val="004C20D0"/>
    <w:rsid w:val="004C237F"/>
    <w:rsid w:val="004C27C9"/>
    <w:rsid w:val="004C2BB9"/>
    <w:rsid w:val="004C3503"/>
    <w:rsid w:val="004C3E6A"/>
    <w:rsid w:val="004C5409"/>
    <w:rsid w:val="004C60C5"/>
    <w:rsid w:val="004C6E7F"/>
    <w:rsid w:val="004D0121"/>
    <w:rsid w:val="004D030C"/>
    <w:rsid w:val="004D1E11"/>
    <w:rsid w:val="004D28C3"/>
    <w:rsid w:val="004D2D05"/>
    <w:rsid w:val="004D38C0"/>
    <w:rsid w:val="004D38FE"/>
    <w:rsid w:val="004D3B2C"/>
    <w:rsid w:val="004D443C"/>
    <w:rsid w:val="004D48FF"/>
    <w:rsid w:val="004D5157"/>
    <w:rsid w:val="004D5339"/>
    <w:rsid w:val="004D54B0"/>
    <w:rsid w:val="004D54C3"/>
    <w:rsid w:val="004D6652"/>
    <w:rsid w:val="004D677F"/>
    <w:rsid w:val="004D69BF"/>
    <w:rsid w:val="004D6B3B"/>
    <w:rsid w:val="004D6E57"/>
    <w:rsid w:val="004D6F12"/>
    <w:rsid w:val="004D6F1E"/>
    <w:rsid w:val="004D6FF3"/>
    <w:rsid w:val="004D7039"/>
    <w:rsid w:val="004D7063"/>
    <w:rsid w:val="004D75EC"/>
    <w:rsid w:val="004E0310"/>
    <w:rsid w:val="004E15B7"/>
    <w:rsid w:val="004E1614"/>
    <w:rsid w:val="004E18C3"/>
    <w:rsid w:val="004E1B02"/>
    <w:rsid w:val="004E213B"/>
    <w:rsid w:val="004E25EE"/>
    <w:rsid w:val="004E3804"/>
    <w:rsid w:val="004E3F31"/>
    <w:rsid w:val="004E4BB0"/>
    <w:rsid w:val="004E5035"/>
    <w:rsid w:val="004E5095"/>
    <w:rsid w:val="004E5E25"/>
    <w:rsid w:val="004E5EFE"/>
    <w:rsid w:val="004E625E"/>
    <w:rsid w:val="004E632F"/>
    <w:rsid w:val="004E66DE"/>
    <w:rsid w:val="004F07E4"/>
    <w:rsid w:val="004F0889"/>
    <w:rsid w:val="004F0969"/>
    <w:rsid w:val="004F09E7"/>
    <w:rsid w:val="004F0B32"/>
    <w:rsid w:val="004F1845"/>
    <w:rsid w:val="004F1AD4"/>
    <w:rsid w:val="004F1BB6"/>
    <w:rsid w:val="004F1E29"/>
    <w:rsid w:val="004F2935"/>
    <w:rsid w:val="004F2AD8"/>
    <w:rsid w:val="004F2E9D"/>
    <w:rsid w:val="004F32C2"/>
    <w:rsid w:val="004F3BFA"/>
    <w:rsid w:val="004F3EA4"/>
    <w:rsid w:val="004F42F0"/>
    <w:rsid w:val="004F541C"/>
    <w:rsid w:val="004F6071"/>
    <w:rsid w:val="004F60BE"/>
    <w:rsid w:val="004F6B14"/>
    <w:rsid w:val="004F6C1A"/>
    <w:rsid w:val="004F7730"/>
    <w:rsid w:val="004F78A1"/>
    <w:rsid w:val="004F79FE"/>
    <w:rsid w:val="004F7F74"/>
    <w:rsid w:val="00500155"/>
    <w:rsid w:val="00500B31"/>
    <w:rsid w:val="00501897"/>
    <w:rsid w:val="00501E70"/>
    <w:rsid w:val="0050201C"/>
    <w:rsid w:val="00502CF9"/>
    <w:rsid w:val="005030C1"/>
    <w:rsid w:val="005037FB"/>
    <w:rsid w:val="00504917"/>
    <w:rsid w:val="00504DA4"/>
    <w:rsid w:val="00504FA8"/>
    <w:rsid w:val="005050B8"/>
    <w:rsid w:val="00505720"/>
    <w:rsid w:val="00506613"/>
    <w:rsid w:val="00506928"/>
    <w:rsid w:val="005069B0"/>
    <w:rsid w:val="005070CF"/>
    <w:rsid w:val="005077ED"/>
    <w:rsid w:val="00507E7B"/>
    <w:rsid w:val="00510329"/>
    <w:rsid w:val="0051041E"/>
    <w:rsid w:val="00510BEC"/>
    <w:rsid w:val="00512986"/>
    <w:rsid w:val="00512AEE"/>
    <w:rsid w:val="00512C33"/>
    <w:rsid w:val="00512D23"/>
    <w:rsid w:val="0051351B"/>
    <w:rsid w:val="00513616"/>
    <w:rsid w:val="00513727"/>
    <w:rsid w:val="0051397E"/>
    <w:rsid w:val="005141CA"/>
    <w:rsid w:val="00514811"/>
    <w:rsid w:val="0051490D"/>
    <w:rsid w:val="00515106"/>
    <w:rsid w:val="00515138"/>
    <w:rsid w:val="005154E4"/>
    <w:rsid w:val="00515FC3"/>
    <w:rsid w:val="0051628D"/>
    <w:rsid w:val="00516630"/>
    <w:rsid w:val="00516644"/>
    <w:rsid w:val="00516901"/>
    <w:rsid w:val="0051719A"/>
    <w:rsid w:val="005171C8"/>
    <w:rsid w:val="00520F7F"/>
    <w:rsid w:val="0052120C"/>
    <w:rsid w:val="0052148F"/>
    <w:rsid w:val="0052168D"/>
    <w:rsid w:val="00521936"/>
    <w:rsid w:val="00521AED"/>
    <w:rsid w:val="00521D1D"/>
    <w:rsid w:val="005225D2"/>
    <w:rsid w:val="005226F1"/>
    <w:rsid w:val="005234CF"/>
    <w:rsid w:val="00523755"/>
    <w:rsid w:val="005243D4"/>
    <w:rsid w:val="00524D43"/>
    <w:rsid w:val="00524D98"/>
    <w:rsid w:val="00526635"/>
    <w:rsid w:val="005268BE"/>
    <w:rsid w:val="005269DE"/>
    <w:rsid w:val="00526B1B"/>
    <w:rsid w:val="0052754C"/>
    <w:rsid w:val="00527F1D"/>
    <w:rsid w:val="0053043B"/>
    <w:rsid w:val="0053062E"/>
    <w:rsid w:val="0053065D"/>
    <w:rsid w:val="005306DB"/>
    <w:rsid w:val="00530A5A"/>
    <w:rsid w:val="00530BFC"/>
    <w:rsid w:val="00530C6C"/>
    <w:rsid w:val="005311E9"/>
    <w:rsid w:val="0053219D"/>
    <w:rsid w:val="00532256"/>
    <w:rsid w:val="00532316"/>
    <w:rsid w:val="00532A56"/>
    <w:rsid w:val="0053471B"/>
    <w:rsid w:val="00534CA1"/>
    <w:rsid w:val="00535B47"/>
    <w:rsid w:val="00535C95"/>
    <w:rsid w:val="005360E4"/>
    <w:rsid w:val="00536946"/>
    <w:rsid w:val="005373E5"/>
    <w:rsid w:val="00537AFE"/>
    <w:rsid w:val="0054018F"/>
    <w:rsid w:val="0054192C"/>
    <w:rsid w:val="00541BCA"/>
    <w:rsid w:val="005425A0"/>
    <w:rsid w:val="0054277D"/>
    <w:rsid w:val="00542F39"/>
    <w:rsid w:val="0054329B"/>
    <w:rsid w:val="0054340B"/>
    <w:rsid w:val="00544277"/>
    <w:rsid w:val="0054454B"/>
    <w:rsid w:val="0054455F"/>
    <w:rsid w:val="005445D4"/>
    <w:rsid w:val="005450D6"/>
    <w:rsid w:val="0054549B"/>
    <w:rsid w:val="0054586E"/>
    <w:rsid w:val="00547DCB"/>
    <w:rsid w:val="00550012"/>
    <w:rsid w:val="0055011B"/>
    <w:rsid w:val="005502B7"/>
    <w:rsid w:val="005507A0"/>
    <w:rsid w:val="00551396"/>
    <w:rsid w:val="0055198B"/>
    <w:rsid w:val="005520EB"/>
    <w:rsid w:val="00552206"/>
    <w:rsid w:val="00554107"/>
    <w:rsid w:val="005543AF"/>
    <w:rsid w:val="00554F63"/>
    <w:rsid w:val="00555474"/>
    <w:rsid w:val="0055610F"/>
    <w:rsid w:val="00556E78"/>
    <w:rsid w:val="0055791B"/>
    <w:rsid w:val="00557B5C"/>
    <w:rsid w:val="00557C89"/>
    <w:rsid w:val="00557FE4"/>
    <w:rsid w:val="0056001B"/>
    <w:rsid w:val="0056071C"/>
    <w:rsid w:val="00560D50"/>
    <w:rsid w:val="00561232"/>
    <w:rsid w:val="00562941"/>
    <w:rsid w:val="005629A4"/>
    <w:rsid w:val="0056301F"/>
    <w:rsid w:val="005631C2"/>
    <w:rsid w:val="005631E6"/>
    <w:rsid w:val="00564218"/>
    <w:rsid w:val="00564774"/>
    <w:rsid w:val="00565DAE"/>
    <w:rsid w:val="005660D4"/>
    <w:rsid w:val="005667E8"/>
    <w:rsid w:val="00566A4B"/>
    <w:rsid w:val="00566ADC"/>
    <w:rsid w:val="005675D4"/>
    <w:rsid w:val="005676D1"/>
    <w:rsid w:val="00567BB6"/>
    <w:rsid w:val="005701F5"/>
    <w:rsid w:val="00571EBD"/>
    <w:rsid w:val="00571F93"/>
    <w:rsid w:val="00572483"/>
    <w:rsid w:val="005724BB"/>
    <w:rsid w:val="00572896"/>
    <w:rsid w:val="005728BA"/>
    <w:rsid w:val="00573A7D"/>
    <w:rsid w:val="00573F05"/>
    <w:rsid w:val="00574FD6"/>
    <w:rsid w:val="005752E5"/>
    <w:rsid w:val="00576314"/>
    <w:rsid w:val="0057746C"/>
    <w:rsid w:val="00577AB0"/>
    <w:rsid w:val="00577C9B"/>
    <w:rsid w:val="00580105"/>
    <w:rsid w:val="00580664"/>
    <w:rsid w:val="0058123E"/>
    <w:rsid w:val="005813D8"/>
    <w:rsid w:val="0058298F"/>
    <w:rsid w:val="0058324B"/>
    <w:rsid w:val="005839B1"/>
    <w:rsid w:val="00583BE4"/>
    <w:rsid w:val="00584303"/>
    <w:rsid w:val="00584701"/>
    <w:rsid w:val="00584BB1"/>
    <w:rsid w:val="00584E03"/>
    <w:rsid w:val="0058541A"/>
    <w:rsid w:val="00585590"/>
    <w:rsid w:val="00585660"/>
    <w:rsid w:val="005857F7"/>
    <w:rsid w:val="00585C0F"/>
    <w:rsid w:val="00585E9F"/>
    <w:rsid w:val="00586E53"/>
    <w:rsid w:val="0058721A"/>
    <w:rsid w:val="00590225"/>
    <w:rsid w:val="00590793"/>
    <w:rsid w:val="0059081A"/>
    <w:rsid w:val="00590F9B"/>
    <w:rsid w:val="005912B7"/>
    <w:rsid w:val="00591A26"/>
    <w:rsid w:val="00591F22"/>
    <w:rsid w:val="00592721"/>
    <w:rsid w:val="005929CC"/>
    <w:rsid w:val="0059371F"/>
    <w:rsid w:val="0059381D"/>
    <w:rsid w:val="00593BE6"/>
    <w:rsid w:val="00594807"/>
    <w:rsid w:val="005957AB"/>
    <w:rsid w:val="00595BF4"/>
    <w:rsid w:val="00597A3B"/>
    <w:rsid w:val="00597BA3"/>
    <w:rsid w:val="00597C9E"/>
    <w:rsid w:val="005A017D"/>
    <w:rsid w:val="005A03BB"/>
    <w:rsid w:val="005A0771"/>
    <w:rsid w:val="005A0A39"/>
    <w:rsid w:val="005A111B"/>
    <w:rsid w:val="005A1A2B"/>
    <w:rsid w:val="005A2C3A"/>
    <w:rsid w:val="005A418F"/>
    <w:rsid w:val="005A4534"/>
    <w:rsid w:val="005A4890"/>
    <w:rsid w:val="005A4A29"/>
    <w:rsid w:val="005A4BF4"/>
    <w:rsid w:val="005A4C26"/>
    <w:rsid w:val="005A6034"/>
    <w:rsid w:val="005A64DC"/>
    <w:rsid w:val="005A6652"/>
    <w:rsid w:val="005A7226"/>
    <w:rsid w:val="005A75F1"/>
    <w:rsid w:val="005A7A12"/>
    <w:rsid w:val="005B06EC"/>
    <w:rsid w:val="005B0ACA"/>
    <w:rsid w:val="005B11C6"/>
    <w:rsid w:val="005B13AC"/>
    <w:rsid w:val="005B13C4"/>
    <w:rsid w:val="005B2051"/>
    <w:rsid w:val="005B23E2"/>
    <w:rsid w:val="005B2ABB"/>
    <w:rsid w:val="005B2CD5"/>
    <w:rsid w:val="005B2FD6"/>
    <w:rsid w:val="005B3442"/>
    <w:rsid w:val="005B3E43"/>
    <w:rsid w:val="005B400D"/>
    <w:rsid w:val="005B4034"/>
    <w:rsid w:val="005B48E9"/>
    <w:rsid w:val="005B5F23"/>
    <w:rsid w:val="005B5FB1"/>
    <w:rsid w:val="005B634C"/>
    <w:rsid w:val="005B6408"/>
    <w:rsid w:val="005B6AE2"/>
    <w:rsid w:val="005B6DB1"/>
    <w:rsid w:val="005B7101"/>
    <w:rsid w:val="005B7233"/>
    <w:rsid w:val="005B7553"/>
    <w:rsid w:val="005C0DFB"/>
    <w:rsid w:val="005C19A9"/>
    <w:rsid w:val="005C1DA8"/>
    <w:rsid w:val="005C1DF4"/>
    <w:rsid w:val="005C20DC"/>
    <w:rsid w:val="005C2313"/>
    <w:rsid w:val="005C233E"/>
    <w:rsid w:val="005C2739"/>
    <w:rsid w:val="005C2AD0"/>
    <w:rsid w:val="005C2E30"/>
    <w:rsid w:val="005C2FED"/>
    <w:rsid w:val="005C3368"/>
    <w:rsid w:val="005C394B"/>
    <w:rsid w:val="005C3C60"/>
    <w:rsid w:val="005C4491"/>
    <w:rsid w:val="005C47D2"/>
    <w:rsid w:val="005C4B57"/>
    <w:rsid w:val="005C509C"/>
    <w:rsid w:val="005C5665"/>
    <w:rsid w:val="005C637E"/>
    <w:rsid w:val="005C660C"/>
    <w:rsid w:val="005C730E"/>
    <w:rsid w:val="005C738C"/>
    <w:rsid w:val="005C78B7"/>
    <w:rsid w:val="005D07BE"/>
    <w:rsid w:val="005D08D8"/>
    <w:rsid w:val="005D0B89"/>
    <w:rsid w:val="005D1B92"/>
    <w:rsid w:val="005D2737"/>
    <w:rsid w:val="005D278C"/>
    <w:rsid w:val="005D2FDF"/>
    <w:rsid w:val="005D3C43"/>
    <w:rsid w:val="005D43EB"/>
    <w:rsid w:val="005D542E"/>
    <w:rsid w:val="005D6AF2"/>
    <w:rsid w:val="005D6BD9"/>
    <w:rsid w:val="005D7183"/>
    <w:rsid w:val="005D7596"/>
    <w:rsid w:val="005D7A48"/>
    <w:rsid w:val="005D7E5C"/>
    <w:rsid w:val="005D7E5E"/>
    <w:rsid w:val="005E01ED"/>
    <w:rsid w:val="005E04FE"/>
    <w:rsid w:val="005E09A7"/>
    <w:rsid w:val="005E1A7E"/>
    <w:rsid w:val="005E1C55"/>
    <w:rsid w:val="005E1DE1"/>
    <w:rsid w:val="005E25C8"/>
    <w:rsid w:val="005E2996"/>
    <w:rsid w:val="005E2A48"/>
    <w:rsid w:val="005E3331"/>
    <w:rsid w:val="005E35B1"/>
    <w:rsid w:val="005E3FF1"/>
    <w:rsid w:val="005E45D2"/>
    <w:rsid w:val="005E4B31"/>
    <w:rsid w:val="005E4CFC"/>
    <w:rsid w:val="005E5AFD"/>
    <w:rsid w:val="005E6272"/>
    <w:rsid w:val="005E63A1"/>
    <w:rsid w:val="005E66C4"/>
    <w:rsid w:val="005E6A53"/>
    <w:rsid w:val="005E6CC3"/>
    <w:rsid w:val="005E7873"/>
    <w:rsid w:val="005E7A85"/>
    <w:rsid w:val="005E7BF1"/>
    <w:rsid w:val="005E7EA0"/>
    <w:rsid w:val="005F0275"/>
    <w:rsid w:val="005F04A1"/>
    <w:rsid w:val="005F08E8"/>
    <w:rsid w:val="005F0CD1"/>
    <w:rsid w:val="005F0DB7"/>
    <w:rsid w:val="005F1401"/>
    <w:rsid w:val="005F1EB9"/>
    <w:rsid w:val="005F201E"/>
    <w:rsid w:val="005F36FC"/>
    <w:rsid w:val="005F4935"/>
    <w:rsid w:val="005F5FA0"/>
    <w:rsid w:val="005F6729"/>
    <w:rsid w:val="005F6800"/>
    <w:rsid w:val="005F69B7"/>
    <w:rsid w:val="005F74C8"/>
    <w:rsid w:val="005F7C65"/>
    <w:rsid w:val="006009AD"/>
    <w:rsid w:val="00601178"/>
    <w:rsid w:val="00601DB5"/>
    <w:rsid w:val="00601FED"/>
    <w:rsid w:val="0060290E"/>
    <w:rsid w:val="00602C67"/>
    <w:rsid w:val="0060313F"/>
    <w:rsid w:val="00603157"/>
    <w:rsid w:val="00603476"/>
    <w:rsid w:val="0060350A"/>
    <w:rsid w:val="006038CC"/>
    <w:rsid w:val="00604862"/>
    <w:rsid w:val="00605FA4"/>
    <w:rsid w:val="006060C4"/>
    <w:rsid w:val="006061FF"/>
    <w:rsid w:val="00606395"/>
    <w:rsid w:val="00606616"/>
    <w:rsid w:val="00607722"/>
    <w:rsid w:val="00610705"/>
    <w:rsid w:val="00610CF8"/>
    <w:rsid w:val="00610E13"/>
    <w:rsid w:val="00611371"/>
    <w:rsid w:val="00612F85"/>
    <w:rsid w:val="0061361B"/>
    <w:rsid w:val="0061438B"/>
    <w:rsid w:val="006147FE"/>
    <w:rsid w:val="00614A16"/>
    <w:rsid w:val="00614ADD"/>
    <w:rsid w:val="00614BC3"/>
    <w:rsid w:val="00614D1C"/>
    <w:rsid w:val="0061548B"/>
    <w:rsid w:val="00615E6F"/>
    <w:rsid w:val="00616684"/>
    <w:rsid w:val="006203FE"/>
    <w:rsid w:val="00620448"/>
    <w:rsid w:val="00620A5E"/>
    <w:rsid w:val="00620AB4"/>
    <w:rsid w:val="00620C5F"/>
    <w:rsid w:val="00620CE8"/>
    <w:rsid w:val="0062131C"/>
    <w:rsid w:val="0062142C"/>
    <w:rsid w:val="006216D8"/>
    <w:rsid w:val="00621C50"/>
    <w:rsid w:val="00621EF7"/>
    <w:rsid w:val="006221CC"/>
    <w:rsid w:val="006223F0"/>
    <w:rsid w:val="0062260D"/>
    <w:rsid w:val="00622811"/>
    <w:rsid w:val="00622BE9"/>
    <w:rsid w:val="00622C82"/>
    <w:rsid w:val="00622E44"/>
    <w:rsid w:val="0062351D"/>
    <w:rsid w:val="00623596"/>
    <w:rsid w:val="00626705"/>
    <w:rsid w:val="0062674C"/>
    <w:rsid w:val="006300CE"/>
    <w:rsid w:val="00631266"/>
    <w:rsid w:val="00631598"/>
    <w:rsid w:val="00631B43"/>
    <w:rsid w:val="006328EA"/>
    <w:rsid w:val="00632AF8"/>
    <w:rsid w:val="00632CEC"/>
    <w:rsid w:val="00633F84"/>
    <w:rsid w:val="006345AB"/>
    <w:rsid w:val="006348AC"/>
    <w:rsid w:val="00634B05"/>
    <w:rsid w:val="00634E16"/>
    <w:rsid w:val="006354E7"/>
    <w:rsid w:val="00635585"/>
    <w:rsid w:val="00635843"/>
    <w:rsid w:val="00635B78"/>
    <w:rsid w:val="00635BFC"/>
    <w:rsid w:val="00635F15"/>
    <w:rsid w:val="00636C1F"/>
    <w:rsid w:val="00637463"/>
    <w:rsid w:val="00637DA3"/>
    <w:rsid w:val="0064010A"/>
    <w:rsid w:val="00640537"/>
    <w:rsid w:val="0064105E"/>
    <w:rsid w:val="006411C8"/>
    <w:rsid w:val="00641954"/>
    <w:rsid w:val="00641A66"/>
    <w:rsid w:val="00641ECD"/>
    <w:rsid w:val="0064233E"/>
    <w:rsid w:val="006431DC"/>
    <w:rsid w:val="0064324F"/>
    <w:rsid w:val="00643DD9"/>
    <w:rsid w:val="00644196"/>
    <w:rsid w:val="00644387"/>
    <w:rsid w:val="00644C4F"/>
    <w:rsid w:val="006459F7"/>
    <w:rsid w:val="00646166"/>
    <w:rsid w:val="006463F2"/>
    <w:rsid w:val="00646BDB"/>
    <w:rsid w:val="00647091"/>
    <w:rsid w:val="00647BD1"/>
    <w:rsid w:val="0065019F"/>
    <w:rsid w:val="00651916"/>
    <w:rsid w:val="00652767"/>
    <w:rsid w:val="00652AC3"/>
    <w:rsid w:val="00652C49"/>
    <w:rsid w:val="00653585"/>
    <w:rsid w:val="006543A7"/>
    <w:rsid w:val="00654B51"/>
    <w:rsid w:val="00655034"/>
    <w:rsid w:val="0065597C"/>
    <w:rsid w:val="00655A59"/>
    <w:rsid w:val="006567FC"/>
    <w:rsid w:val="00656C8D"/>
    <w:rsid w:val="00656D4C"/>
    <w:rsid w:val="00656FD8"/>
    <w:rsid w:val="00657CF2"/>
    <w:rsid w:val="00660B8B"/>
    <w:rsid w:val="00660E1D"/>
    <w:rsid w:val="00661785"/>
    <w:rsid w:val="0066180A"/>
    <w:rsid w:val="00661C13"/>
    <w:rsid w:val="006630E5"/>
    <w:rsid w:val="006633C7"/>
    <w:rsid w:val="006636CC"/>
    <w:rsid w:val="006638A3"/>
    <w:rsid w:val="006642CA"/>
    <w:rsid w:val="006648D0"/>
    <w:rsid w:val="00665E36"/>
    <w:rsid w:val="00665FEB"/>
    <w:rsid w:val="00667310"/>
    <w:rsid w:val="006674D8"/>
    <w:rsid w:val="00671AEC"/>
    <w:rsid w:val="006722BC"/>
    <w:rsid w:val="006722F0"/>
    <w:rsid w:val="00672455"/>
    <w:rsid w:val="00673070"/>
    <w:rsid w:val="00673C91"/>
    <w:rsid w:val="00673CDA"/>
    <w:rsid w:val="00673F9A"/>
    <w:rsid w:val="006741C0"/>
    <w:rsid w:val="00674ACB"/>
    <w:rsid w:val="00674AE0"/>
    <w:rsid w:val="00674D23"/>
    <w:rsid w:val="00675B4B"/>
    <w:rsid w:val="00676898"/>
    <w:rsid w:val="00677013"/>
    <w:rsid w:val="00677484"/>
    <w:rsid w:val="00677694"/>
    <w:rsid w:val="006776F8"/>
    <w:rsid w:val="006801C9"/>
    <w:rsid w:val="006807AA"/>
    <w:rsid w:val="00681287"/>
    <w:rsid w:val="006816E2"/>
    <w:rsid w:val="006817E2"/>
    <w:rsid w:val="00682BF8"/>
    <w:rsid w:val="00683194"/>
    <w:rsid w:val="0068341F"/>
    <w:rsid w:val="00683BBA"/>
    <w:rsid w:val="00684987"/>
    <w:rsid w:val="00685E09"/>
    <w:rsid w:val="0068623D"/>
    <w:rsid w:val="0068679E"/>
    <w:rsid w:val="00686F9A"/>
    <w:rsid w:val="0068795A"/>
    <w:rsid w:val="006901D6"/>
    <w:rsid w:val="00690733"/>
    <w:rsid w:val="00691751"/>
    <w:rsid w:val="0069227B"/>
    <w:rsid w:val="00693727"/>
    <w:rsid w:val="0069488C"/>
    <w:rsid w:val="00695689"/>
    <w:rsid w:val="00696BD7"/>
    <w:rsid w:val="0069733E"/>
    <w:rsid w:val="00697449"/>
    <w:rsid w:val="00697DA7"/>
    <w:rsid w:val="006A00E3"/>
    <w:rsid w:val="006A0687"/>
    <w:rsid w:val="006A0B21"/>
    <w:rsid w:val="006A0BEA"/>
    <w:rsid w:val="006A1FC8"/>
    <w:rsid w:val="006A21E0"/>
    <w:rsid w:val="006A298A"/>
    <w:rsid w:val="006A3BC1"/>
    <w:rsid w:val="006A3D90"/>
    <w:rsid w:val="006A48D0"/>
    <w:rsid w:val="006A564B"/>
    <w:rsid w:val="006A6080"/>
    <w:rsid w:val="006A656C"/>
    <w:rsid w:val="006A6C8A"/>
    <w:rsid w:val="006A7B4B"/>
    <w:rsid w:val="006A7DDA"/>
    <w:rsid w:val="006A7F19"/>
    <w:rsid w:val="006B2E86"/>
    <w:rsid w:val="006B4250"/>
    <w:rsid w:val="006B4B70"/>
    <w:rsid w:val="006B618C"/>
    <w:rsid w:val="006B6CCA"/>
    <w:rsid w:val="006B6DB6"/>
    <w:rsid w:val="006B6F1B"/>
    <w:rsid w:val="006B6FE8"/>
    <w:rsid w:val="006B7957"/>
    <w:rsid w:val="006B7966"/>
    <w:rsid w:val="006B7DE3"/>
    <w:rsid w:val="006B7E98"/>
    <w:rsid w:val="006C1CB4"/>
    <w:rsid w:val="006C2219"/>
    <w:rsid w:val="006C248D"/>
    <w:rsid w:val="006C2BDE"/>
    <w:rsid w:val="006C2C75"/>
    <w:rsid w:val="006C2CDD"/>
    <w:rsid w:val="006C30A3"/>
    <w:rsid w:val="006C4FE1"/>
    <w:rsid w:val="006C5144"/>
    <w:rsid w:val="006C5AEE"/>
    <w:rsid w:val="006C642B"/>
    <w:rsid w:val="006C65B6"/>
    <w:rsid w:val="006C6724"/>
    <w:rsid w:val="006C69B9"/>
    <w:rsid w:val="006C6E32"/>
    <w:rsid w:val="006C70B8"/>
    <w:rsid w:val="006C7234"/>
    <w:rsid w:val="006C793F"/>
    <w:rsid w:val="006C7BD3"/>
    <w:rsid w:val="006C7C7A"/>
    <w:rsid w:val="006C7E0B"/>
    <w:rsid w:val="006C7E3D"/>
    <w:rsid w:val="006C7EF2"/>
    <w:rsid w:val="006D034D"/>
    <w:rsid w:val="006D0534"/>
    <w:rsid w:val="006D0764"/>
    <w:rsid w:val="006D0839"/>
    <w:rsid w:val="006D1704"/>
    <w:rsid w:val="006D20F3"/>
    <w:rsid w:val="006D2D00"/>
    <w:rsid w:val="006D3138"/>
    <w:rsid w:val="006D3560"/>
    <w:rsid w:val="006D361D"/>
    <w:rsid w:val="006D374A"/>
    <w:rsid w:val="006D3A27"/>
    <w:rsid w:val="006D3FF3"/>
    <w:rsid w:val="006D4327"/>
    <w:rsid w:val="006D46EB"/>
    <w:rsid w:val="006D48B6"/>
    <w:rsid w:val="006D499D"/>
    <w:rsid w:val="006D5034"/>
    <w:rsid w:val="006D5C71"/>
    <w:rsid w:val="006D644F"/>
    <w:rsid w:val="006D6615"/>
    <w:rsid w:val="006D7191"/>
    <w:rsid w:val="006D750B"/>
    <w:rsid w:val="006D774C"/>
    <w:rsid w:val="006D781D"/>
    <w:rsid w:val="006D7C8D"/>
    <w:rsid w:val="006E028C"/>
    <w:rsid w:val="006E0548"/>
    <w:rsid w:val="006E055B"/>
    <w:rsid w:val="006E095F"/>
    <w:rsid w:val="006E0BDE"/>
    <w:rsid w:val="006E0F8D"/>
    <w:rsid w:val="006E18B8"/>
    <w:rsid w:val="006E1B25"/>
    <w:rsid w:val="006E25B4"/>
    <w:rsid w:val="006E2B41"/>
    <w:rsid w:val="006E3688"/>
    <w:rsid w:val="006E38B6"/>
    <w:rsid w:val="006E4349"/>
    <w:rsid w:val="006E4635"/>
    <w:rsid w:val="006E4FE8"/>
    <w:rsid w:val="006E5DDB"/>
    <w:rsid w:val="006E6131"/>
    <w:rsid w:val="006E6208"/>
    <w:rsid w:val="006E6A38"/>
    <w:rsid w:val="006E7598"/>
    <w:rsid w:val="006E7B7E"/>
    <w:rsid w:val="006E7C52"/>
    <w:rsid w:val="006F0282"/>
    <w:rsid w:val="006F02A9"/>
    <w:rsid w:val="006F086C"/>
    <w:rsid w:val="006F0998"/>
    <w:rsid w:val="006F101D"/>
    <w:rsid w:val="006F10EE"/>
    <w:rsid w:val="006F13EA"/>
    <w:rsid w:val="006F186B"/>
    <w:rsid w:val="006F19D3"/>
    <w:rsid w:val="006F1AA5"/>
    <w:rsid w:val="006F2FA7"/>
    <w:rsid w:val="006F3663"/>
    <w:rsid w:val="006F3EE7"/>
    <w:rsid w:val="006F4AA5"/>
    <w:rsid w:val="006F4C2F"/>
    <w:rsid w:val="006F4CDC"/>
    <w:rsid w:val="006F5039"/>
    <w:rsid w:val="006F52C1"/>
    <w:rsid w:val="006F5747"/>
    <w:rsid w:val="006F648C"/>
    <w:rsid w:val="006F6886"/>
    <w:rsid w:val="006F6D33"/>
    <w:rsid w:val="006F7616"/>
    <w:rsid w:val="006F78A2"/>
    <w:rsid w:val="006F7A2A"/>
    <w:rsid w:val="006F7DC0"/>
    <w:rsid w:val="00700AC4"/>
    <w:rsid w:val="00700E63"/>
    <w:rsid w:val="00700FA7"/>
    <w:rsid w:val="00701593"/>
    <w:rsid w:val="00701A6C"/>
    <w:rsid w:val="00701C5E"/>
    <w:rsid w:val="00701F98"/>
    <w:rsid w:val="00701FAB"/>
    <w:rsid w:val="007032AC"/>
    <w:rsid w:val="00703574"/>
    <w:rsid w:val="00704236"/>
    <w:rsid w:val="0070577D"/>
    <w:rsid w:val="007066BF"/>
    <w:rsid w:val="00706BDE"/>
    <w:rsid w:val="00707036"/>
    <w:rsid w:val="00707251"/>
    <w:rsid w:val="00707A6A"/>
    <w:rsid w:val="00707F94"/>
    <w:rsid w:val="00710574"/>
    <w:rsid w:val="00710B0F"/>
    <w:rsid w:val="00710C77"/>
    <w:rsid w:val="00710CDC"/>
    <w:rsid w:val="00710F6D"/>
    <w:rsid w:val="0071185A"/>
    <w:rsid w:val="007118F2"/>
    <w:rsid w:val="00711B33"/>
    <w:rsid w:val="0071200D"/>
    <w:rsid w:val="007125AD"/>
    <w:rsid w:val="00712B89"/>
    <w:rsid w:val="00713705"/>
    <w:rsid w:val="00713B6B"/>
    <w:rsid w:val="007146B0"/>
    <w:rsid w:val="00714C3D"/>
    <w:rsid w:val="00714DD7"/>
    <w:rsid w:val="00715E51"/>
    <w:rsid w:val="0071606B"/>
    <w:rsid w:val="00716F3A"/>
    <w:rsid w:val="00716F50"/>
    <w:rsid w:val="0071728A"/>
    <w:rsid w:val="00717385"/>
    <w:rsid w:val="00717485"/>
    <w:rsid w:val="0071788D"/>
    <w:rsid w:val="00717AB8"/>
    <w:rsid w:val="00717AD4"/>
    <w:rsid w:val="00720019"/>
    <w:rsid w:val="00720020"/>
    <w:rsid w:val="00720043"/>
    <w:rsid w:val="00720CF4"/>
    <w:rsid w:val="00721679"/>
    <w:rsid w:val="00721D65"/>
    <w:rsid w:val="00721EC5"/>
    <w:rsid w:val="0072253B"/>
    <w:rsid w:val="00723742"/>
    <w:rsid w:val="0072393F"/>
    <w:rsid w:val="00723A7D"/>
    <w:rsid w:val="00723B34"/>
    <w:rsid w:val="0072461E"/>
    <w:rsid w:val="00724E11"/>
    <w:rsid w:val="00725259"/>
    <w:rsid w:val="00725664"/>
    <w:rsid w:val="007269A1"/>
    <w:rsid w:val="007303BB"/>
    <w:rsid w:val="007304FA"/>
    <w:rsid w:val="00730AD7"/>
    <w:rsid w:val="00730C17"/>
    <w:rsid w:val="007312FC"/>
    <w:rsid w:val="00732E6E"/>
    <w:rsid w:val="00732F13"/>
    <w:rsid w:val="00733BF3"/>
    <w:rsid w:val="00733C35"/>
    <w:rsid w:val="00733CDB"/>
    <w:rsid w:val="00734C9F"/>
    <w:rsid w:val="00734CA2"/>
    <w:rsid w:val="00734E64"/>
    <w:rsid w:val="00734EB2"/>
    <w:rsid w:val="0073560D"/>
    <w:rsid w:val="0073564F"/>
    <w:rsid w:val="00735FC4"/>
    <w:rsid w:val="00736893"/>
    <w:rsid w:val="00737D57"/>
    <w:rsid w:val="00740500"/>
    <w:rsid w:val="0074062C"/>
    <w:rsid w:val="00740D27"/>
    <w:rsid w:val="00740DCE"/>
    <w:rsid w:val="00740ECF"/>
    <w:rsid w:val="007412DE"/>
    <w:rsid w:val="00741BFB"/>
    <w:rsid w:val="00741D76"/>
    <w:rsid w:val="0074259D"/>
    <w:rsid w:val="007425FB"/>
    <w:rsid w:val="00742D51"/>
    <w:rsid w:val="00742E3F"/>
    <w:rsid w:val="007430DA"/>
    <w:rsid w:val="007431AF"/>
    <w:rsid w:val="00743459"/>
    <w:rsid w:val="00743CF4"/>
    <w:rsid w:val="00743F26"/>
    <w:rsid w:val="00743FA2"/>
    <w:rsid w:val="00743FC0"/>
    <w:rsid w:val="00744FE1"/>
    <w:rsid w:val="0074585E"/>
    <w:rsid w:val="00746BE4"/>
    <w:rsid w:val="00746D0E"/>
    <w:rsid w:val="00747338"/>
    <w:rsid w:val="007473F2"/>
    <w:rsid w:val="007476B1"/>
    <w:rsid w:val="00747AC5"/>
    <w:rsid w:val="007506B1"/>
    <w:rsid w:val="007506F7"/>
    <w:rsid w:val="007507E3"/>
    <w:rsid w:val="00750B8D"/>
    <w:rsid w:val="00750D8C"/>
    <w:rsid w:val="0075157B"/>
    <w:rsid w:val="00751BA4"/>
    <w:rsid w:val="00752077"/>
    <w:rsid w:val="00752156"/>
    <w:rsid w:val="007524ED"/>
    <w:rsid w:val="007525AE"/>
    <w:rsid w:val="007528A4"/>
    <w:rsid w:val="00752F02"/>
    <w:rsid w:val="00753397"/>
    <w:rsid w:val="00753629"/>
    <w:rsid w:val="00754AE9"/>
    <w:rsid w:val="00754C83"/>
    <w:rsid w:val="00754D91"/>
    <w:rsid w:val="007563D6"/>
    <w:rsid w:val="007567D3"/>
    <w:rsid w:val="0075694F"/>
    <w:rsid w:val="0075698E"/>
    <w:rsid w:val="00756A96"/>
    <w:rsid w:val="00756F09"/>
    <w:rsid w:val="007578E7"/>
    <w:rsid w:val="00757C21"/>
    <w:rsid w:val="00760FEA"/>
    <w:rsid w:val="00761C5C"/>
    <w:rsid w:val="00761D77"/>
    <w:rsid w:val="00762435"/>
    <w:rsid w:val="007624EE"/>
    <w:rsid w:val="007629DB"/>
    <w:rsid w:val="00762FA8"/>
    <w:rsid w:val="007641EA"/>
    <w:rsid w:val="007647A0"/>
    <w:rsid w:val="00764E69"/>
    <w:rsid w:val="00764EE3"/>
    <w:rsid w:val="00765045"/>
    <w:rsid w:val="00765804"/>
    <w:rsid w:val="00765C49"/>
    <w:rsid w:val="00766850"/>
    <w:rsid w:val="00766948"/>
    <w:rsid w:val="00766BFD"/>
    <w:rsid w:val="007671E2"/>
    <w:rsid w:val="00767602"/>
    <w:rsid w:val="00767DD0"/>
    <w:rsid w:val="00767F7D"/>
    <w:rsid w:val="007700FE"/>
    <w:rsid w:val="0077046C"/>
    <w:rsid w:val="007706D6"/>
    <w:rsid w:val="007707B9"/>
    <w:rsid w:val="0077089E"/>
    <w:rsid w:val="007708CD"/>
    <w:rsid w:val="00770CFF"/>
    <w:rsid w:val="00771160"/>
    <w:rsid w:val="007717D6"/>
    <w:rsid w:val="00771FDA"/>
    <w:rsid w:val="007725F4"/>
    <w:rsid w:val="00772BCE"/>
    <w:rsid w:val="00773101"/>
    <w:rsid w:val="0077393A"/>
    <w:rsid w:val="00773AA3"/>
    <w:rsid w:val="00774036"/>
    <w:rsid w:val="00774ABA"/>
    <w:rsid w:val="00774DB4"/>
    <w:rsid w:val="007750B2"/>
    <w:rsid w:val="0077522D"/>
    <w:rsid w:val="0077529C"/>
    <w:rsid w:val="0077565D"/>
    <w:rsid w:val="00775684"/>
    <w:rsid w:val="00775BFA"/>
    <w:rsid w:val="00775CDA"/>
    <w:rsid w:val="00775D3E"/>
    <w:rsid w:val="00776550"/>
    <w:rsid w:val="007768BF"/>
    <w:rsid w:val="00776D8D"/>
    <w:rsid w:val="00777EE5"/>
    <w:rsid w:val="007806F5"/>
    <w:rsid w:val="00780870"/>
    <w:rsid w:val="00780E81"/>
    <w:rsid w:val="007813F8"/>
    <w:rsid w:val="00781B83"/>
    <w:rsid w:val="00781D35"/>
    <w:rsid w:val="00781EF1"/>
    <w:rsid w:val="007823F4"/>
    <w:rsid w:val="007829E0"/>
    <w:rsid w:val="00783466"/>
    <w:rsid w:val="00784303"/>
    <w:rsid w:val="00784646"/>
    <w:rsid w:val="00784812"/>
    <w:rsid w:val="007850F1"/>
    <w:rsid w:val="007853DD"/>
    <w:rsid w:val="0078573F"/>
    <w:rsid w:val="007858A4"/>
    <w:rsid w:val="00785BDC"/>
    <w:rsid w:val="00786625"/>
    <w:rsid w:val="00787223"/>
    <w:rsid w:val="0078762E"/>
    <w:rsid w:val="00787ADA"/>
    <w:rsid w:val="007907F0"/>
    <w:rsid w:val="00790F37"/>
    <w:rsid w:val="00791365"/>
    <w:rsid w:val="007914D6"/>
    <w:rsid w:val="007927D0"/>
    <w:rsid w:val="0079306F"/>
    <w:rsid w:val="00793238"/>
    <w:rsid w:val="0079394C"/>
    <w:rsid w:val="00794217"/>
    <w:rsid w:val="007943B5"/>
    <w:rsid w:val="00794703"/>
    <w:rsid w:val="007950E6"/>
    <w:rsid w:val="0079578B"/>
    <w:rsid w:val="00795F03"/>
    <w:rsid w:val="00795F5D"/>
    <w:rsid w:val="00796F2A"/>
    <w:rsid w:val="007973D2"/>
    <w:rsid w:val="0079768E"/>
    <w:rsid w:val="007A0035"/>
    <w:rsid w:val="007A0D58"/>
    <w:rsid w:val="007A149B"/>
    <w:rsid w:val="007A17D7"/>
    <w:rsid w:val="007A1842"/>
    <w:rsid w:val="007A1DAB"/>
    <w:rsid w:val="007A2568"/>
    <w:rsid w:val="007A292E"/>
    <w:rsid w:val="007A35B7"/>
    <w:rsid w:val="007A40EF"/>
    <w:rsid w:val="007A4C4F"/>
    <w:rsid w:val="007A4F46"/>
    <w:rsid w:val="007A5180"/>
    <w:rsid w:val="007A5622"/>
    <w:rsid w:val="007A5769"/>
    <w:rsid w:val="007A5E53"/>
    <w:rsid w:val="007A727A"/>
    <w:rsid w:val="007B0200"/>
    <w:rsid w:val="007B077F"/>
    <w:rsid w:val="007B07BF"/>
    <w:rsid w:val="007B0CBC"/>
    <w:rsid w:val="007B1458"/>
    <w:rsid w:val="007B1814"/>
    <w:rsid w:val="007B1B58"/>
    <w:rsid w:val="007B1C59"/>
    <w:rsid w:val="007B1D09"/>
    <w:rsid w:val="007B1E33"/>
    <w:rsid w:val="007B1EFB"/>
    <w:rsid w:val="007B210C"/>
    <w:rsid w:val="007B29B7"/>
    <w:rsid w:val="007B2BE4"/>
    <w:rsid w:val="007B41CE"/>
    <w:rsid w:val="007B434A"/>
    <w:rsid w:val="007B49AB"/>
    <w:rsid w:val="007B4D85"/>
    <w:rsid w:val="007B4FCA"/>
    <w:rsid w:val="007B50D6"/>
    <w:rsid w:val="007B5737"/>
    <w:rsid w:val="007B573B"/>
    <w:rsid w:val="007B63FC"/>
    <w:rsid w:val="007B686E"/>
    <w:rsid w:val="007B6AE0"/>
    <w:rsid w:val="007B6C23"/>
    <w:rsid w:val="007B6CF7"/>
    <w:rsid w:val="007B6D6D"/>
    <w:rsid w:val="007B737C"/>
    <w:rsid w:val="007B785B"/>
    <w:rsid w:val="007B7D54"/>
    <w:rsid w:val="007C0A6C"/>
    <w:rsid w:val="007C0B00"/>
    <w:rsid w:val="007C0CAA"/>
    <w:rsid w:val="007C17C1"/>
    <w:rsid w:val="007C1B57"/>
    <w:rsid w:val="007C20BC"/>
    <w:rsid w:val="007C3531"/>
    <w:rsid w:val="007C3C1E"/>
    <w:rsid w:val="007C424C"/>
    <w:rsid w:val="007C4490"/>
    <w:rsid w:val="007C4A70"/>
    <w:rsid w:val="007C4BB0"/>
    <w:rsid w:val="007C4C90"/>
    <w:rsid w:val="007C57D8"/>
    <w:rsid w:val="007C5ADF"/>
    <w:rsid w:val="007C631D"/>
    <w:rsid w:val="007C673B"/>
    <w:rsid w:val="007C70CB"/>
    <w:rsid w:val="007C727D"/>
    <w:rsid w:val="007C7F04"/>
    <w:rsid w:val="007D015A"/>
    <w:rsid w:val="007D1CFE"/>
    <w:rsid w:val="007D21A8"/>
    <w:rsid w:val="007D2421"/>
    <w:rsid w:val="007D2A72"/>
    <w:rsid w:val="007D429C"/>
    <w:rsid w:val="007D449B"/>
    <w:rsid w:val="007D44F1"/>
    <w:rsid w:val="007D5D9C"/>
    <w:rsid w:val="007D5EB2"/>
    <w:rsid w:val="007D6290"/>
    <w:rsid w:val="007D6442"/>
    <w:rsid w:val="007D74D4"/>
    <w:rsid w:val="007D7882"/>
    <w:rsid w:val="007D79F4"/>
    <w:rsid w:val="007E067E"/>
    <w:rsid w:val="007E0847"/>
    <w:rsid w:val="007E0B37"/>
    <w:rsid w:val="007E0DE8"/>
    <w:rsid w:val="007E0F99"/>
    <w:rsid w:val="007E1758"/>
    <w:rsid w:val="007E1B5C"/>
    <w:rsid w:val="007E1D56"/>
    <w:rsid w:val="007E2E03"/>
    <w:rsid w:val="007E3697"/>
    <w:rsid w:val="007E3838"/>
    <w:rsid w:val="007E3CFD"/>
    <w:rsid w:val="007E4021"/>
    <w:rsid w:val="007E4C6A"/>
    <w:rsid w:val="007E52C4"/>
    <w:rsid w:val="007E663E"/>
    <w:rsid w:val="007E66A7"/>
    <w:rsid w:val="007E6A2D"/>
    <w:rsid w:val="007E7038"/>
    <w:rsid w:val="007E71B0"/>
    <w:rsid w:val="007E749B"/>
    <w:rsid w:val="007F0057"/>
    <w:rsid w:val="007F05EB"/>
    <w:rsid w:val="007F06AC"/>
    <w:rsid w:val="007F0999"/>
    <w:rsid w:val="007F09D9"/>
    <w:rsid w:val="007F135D"/>
    <w:rsid w:val="007F13E4"/>
    <w:rsid w:val="007F1B4C"/>
    <w:rsid w:val="007F20F6"/>
    <w:rsid w:val="007F2649"/>
    <w:rsid w:val="007F2E2F"/>
    <w:rsid w:val="007F3C83"/>
    <w:rsid w:val="007F4433"/>
    <w:rsid w:val="007F45D6"/>
    <w:rsid w:val="007F4A2A"/>
    <w:rsid w:val="007F577E"/>
    <w:rsid w:val="007F57E4"/>
    <w:rsid w:val="007F5C4A"/>
    <w:rsid w:val="007F5C7A"/>
    <w:rsid w:val="007F67E2"/>
    <w:rsid w:val="007F6B7F"/>
    <w:rsid w:val="007F6BFA"/>
    <w:rsid w:val="007F760E"/>
    <w:rsid w:val="007F7E46"/>
    <w:rsid w:val="007F7E9B"/>
    <w:rsid w:val="008000B8"/>
    <w:rsid w:val="008012F1"/>
    <w:rsid w:val="008013DB"/>
    <w:rsid w:val="00801B78"/>
    <w:rsid w:val="00801F25"/>
    <w:rsid w:val="00802609"/>
    <w:rsid w:val="00802CDF"/>
    <w:rsid w:val="00803014"/>
    <w:rsid w:val="0080334F"/>
    <w:rsid w:val="00803967"/>
    <w:rsid w:val="008044E7"/>
    <w:rsid w:val="00804D97"/>
    <w:rsid w:val="008060FC"/>
    <w:rsid w:val="00806749"/>
    <w:rsid w:val="00806912"/>
    <w:rsid w:val="0080700D"/>
    <w:rsid w:val="00807C60"/>
    <w:rsid w:val="00807DB7"/>
    <w:rsid w:val="00807E36"/>
    <w:rsid w:val="00807EC2"/>
    <w:rsid w:val="00807FA4"/>
    <w:rsid w:val="0081011E"/>
    <w:rsid w:val="00810EF5"/>
    <w:rsid w:val="00810FBB"/>
    <w:rsid w:val="0081118B"/>
    <w:rsid w:val="008112D4"/>
    <w:rsid w:val="00811B21"/>
    <w:rsid w:val="0081228E"/>
    <w:rsid w:val="0081315B"/>
    <w:rsid w:val="00813391"/>
    <w:rsid w:val="00813EE6"/>
    <w:rsid w:val="00813F1B"/>
    <w:rsid w:val="00814E48"/>
    <w:rsid w:val="00814FE4"/>
    <w:rsid w:val="00815018"/>
    <w:rsid w:val="00815347"/>
    <w:rsid w:val="00815EA1"/>
    <w:rsid w:val="00815EB4"/>
    <w:rsid w:val="00816CD0"/>
    <w:rsid w:val="008177EA"/>
    <w:rsid w:val="0081798E"/>
    <w:rsid w:val="00817A15"/>
    <w:rsid w:val="00817D52"/>
    <w:rsid w:val="008205B7"/>
    <w:rsid w:val="00820BA8"/>
    <w:rsid w:val="00820C94"/>
    <w:rsid w:val="008216D3"/>
    <w:rsid w:val="008217D5"/>
    <w:rsid w:val="00821DD6"/>
    <w:rsid w:val="0082291F"/>
    <w:rsid w:val="00822B79"/>
    <w:rsid w:val="0082348A"/>
    <w:rsid w:val="008241BE"/>
    <w:rsid w:val="008258BD"/>
    <w:rsid w:val="00825936"/>
    <w:rsid w:val="0082593D"/>
    <w:rsid w:val="00825E62"/>
    <w:rsid w:val="00827474"/>
    <w:rsid w:val="00827E83"/>
    <w:rsid w:val="00827F99"/>
    <w:rsid w:val="00830071"/>
    <w:rsid w:val="0083009C"/>
    <w:rsid w:val="0083074C"/>
    <w:rsid w:val="00830809"/>
    <w:rsid w:val="0083100D"/>
    <w:rsid w:val="00831BBA"/>
    <w:rsid w:val="00831FAE"/>
    <w:rsid w:val="0083212B"/>
    <w:rsid w:val="0083244A"/>
    <w:rsid w:val="008325FF"/>
    <w:rsid w:val="008326BF"/>
    <w:rsid w:val="00832D05"/>
    <w:rsid w:val="0083360F"/>
    <w:rsid w:val="00834FFE"/>
    <w:rsid w:val="008350C8"/>
    <w:rsid w:val="008350CA"/>
    <w:rsid w:val="00835249"/>
    <w:rsid w:val="00835590"/>
    <w:rsid w:val="008356EB"/>
    <w:rsid w:val="0083591E"/>
    <w:rsid w:val="00835C90"/>
    <w:rsid w:val="00835EC3"/>
    <w:rsid w:val="008362B7"/>
    <w:rsid w:val="00836718"/>
    <w:rsid w:val="008372F6"/>
    <w:rsid w:val="00837652"/>
    <w:rsid w:val="008378A7"/>
    <w:rsid w:val="0084033D"/>
    <w:rsid w:val="0084075C"/>
    <w:rsid w:val="008417BC"/>
    <w:rsid w:val="00841C88"/>
    <w:rsid w:val="00841F6C"/>
    <w:rsid w:val="008423DB"/>
    <w:rsid w:val="00842845"/>
    <w:rsid w:val="00842D80"/>
    <w:rsid w:val="008444CB"/>
    <w:rsid w:val="008452E1"/>
    <w:rsid w:val="00845483"/>
    <w:rsid w:val="00846F36"/>
    <w:rsid w:val="008474FB"/>
    <w:rsid w:val="00847CB8"/>
    <w:rsid w:val="00847E40"/>
    <w:rsid w:val="008502F6"/>
    <w:rsid w:val="00850625"/>
    <w:rsid w:val="008508A3"/>
    <w:rsid w:val="00850970"/>
    <w:rsid w:val="0085169C"/>
    <w:rsid w:val="00852375"/>
    <w:rsid w:val="0085298A"/>
    <w:rsid w:val="00852DE6"/>
    <w:rsid w:val="00853674"/>
    <w:rsid w:val="00853D95"/>
    <w:rsid w:val="00853F7F"/>
    <w:rsid w:val="0085413F"/>
    <w:rsid w:val="00854468"/>
    <w:rsid w:val="00854A66"/>
    <w:rsid w:val="00854CEA"/>
    <w:rsid w:val="008558FB"/>
    <w:rsid w:val="0085695D"/>
    <w:rsid w:val="00856AB7"/>
    <w:rsid w:val="008570BB"/>
    <w:rsid w:val="00857124"/>
    <w:rsid w:val="008578C1"/>
    <w:rsid w:val="008601C5"/>
    <w:rsid w:val="00860606"/>
    <w:rsid w:val="008616A9"/>
    <w:rsid w:val="008618B2"/>
    <w:rsid w:val="00861EB5"/>
    <w:rsid w:val="00862293"/>
    <w:rsid w:val="00862A2C"/>
    <w:rsid w:val="00862D14"/>
    <w:rsid w:val="008641BE"/>
    <w:rsid w:val="008642A5"/>
    <w:rsid w:val="00864317"/>
    <w:rsid w:val="008644B2"/>
    <w:rsid w:val="00864778"/>
    <w:rsid w:val="00864B4B"/>
    <w:rsid w:val="00864D7F"/>
    <w:rsid w:val="008653D8"/>
    <w:rsid w:val="008670B5"/>
    <w:rsid w:val="00870D02"/>
    <w:rsid w:val="00870DC4"/>
    <w:rsid w:val="00870EED"/>
    <w:rsid w:val="00871083"/>
    <w:rsid w:val="0087163B"/>
    <w:rsid w:val="008717BB"/>
    <w:rsid w:val="00871983"/>
    <w:rsid w:val="00871A0B"/>
    <w:rsid w:val="008722CA"/>
    <w:rsid w:val="008729C7"/>
    <w:rsid w:val="00872BC7"/>
    <w:rsid w:val="00872C63"/>
    <w:rsid w:val="00872FFF"/>
    <w:rsid w:val="008737BB"/>
    <w:rsid w:val="00873D1C"/>
    <w:rsid w:val="00874DD2"/>
    <w:rsid w:val="008753C2"/>
    <w:rsid w:val="008757F9"/>
    <w:rsid w:val="00876470"/>
    <w:rsid w:val="008770A6"/>
    <w:rsid w:val="00877585"/>
    <w:rsid w:val="00877B99"/>
    <w:rsid w:val="00877E85"/>
    <w:rsid w:val="008800BE"/>
    <w:rsid w:val="008814F5"/>
    <w:rsid w:val="008817DB"/>
    <w:rsid w:val="00882C62"/>
    <w:rsid w:val="008841E5"/>
    <w:rsid w:val="00884690"/>
    <w:rsid w:val="008846D1"/>
    <w:rsid w:val="008846FA"/>
    <w:rsid w:val="008854AF"/>
    <w:rsid w:val="00886795"/>
    <w:rsid w:val="00886930"/>
    <w:rsid w:val="00886C06"/>
    <w:rsid w:val="00886C3D"/>
    <w:rsid w:val="00887063"/>
    <w:rsid w:val="008872B0"/>
    <w:rsid w:val="00887B67"/>
    <w:rsid w:val="008908C0"/>
    <w:rsid w:val="0089102D"/>
    <w:rsid w:val="00892182"/>
    <w:rsid w:val="00892634"/>
    <w:rsid w:val="0089264B"/>
    <w:rsid w:val="00892698"/>
    <w:rsid w:val="00892831"/>
    <w:rsid w:val="008931BD"/>
    <w:rsid w:val="00893A69"/>
    <w:rsid w:val="0089486F"/>
    <w:rsid w:val="00894A4F"/>
    <w:rsid w:val="00894D53"/>
    <w:rsid w:val="00895805"/>
    <w:rsid w:val="00896215"/>
    <w:rsid w:val="00897067"/>
    <w:rsid w:val="00897153"/>
    <w:rsid w:val="008971D9"/>
    <w:rsid w:val="008977D8"/>
    <w:rsid w:val="00897A05"/>
    <w:rsid w:val="008A006E"/>
    <w:rsid w:val="008A0488"/>
    <w:rsid w:val="008A06AA"/>
    <w:rsid w:val="008A1458"/>
    <w:rsid w:val="008A1B4A"/>
    <w:rsid w:val="008A244E"/>
    <w:rsid w:val="008A27FC"/>
    <w:rsid w:val="008A2CC7"/>
    <w:rsid w:val="008A3470"/>
    <w:rsid w:val="008A3B15"/>
    <w:rsid w:val="008A3D8C"/>
    <w:rsid w:val="008A3FB7"/>
    <w:rsid w:val="008A45E2"/>
    <w:rsid w:val="008A497B"/>
    <w:rsid w:val="008A56EF"/>
    <w:rsid w:val="008A5791"/>
    <w:rsid w:val="008A60FB"/>
    <w:rsid w:val="008A61DA"/>
    <w:rsid w:val="008A75A3"/>
    <w:rsid w:val="008A7959"/>
    <w:rsid w:val="008A7B29"/>
    <w:rsid w:val="008B04FA"/>
    <w:rsid w:val="008B1202"/>
    <w:rsid w:val="008B1CD6"/>
    <w:rsid w:val="008B2E4D"/>
    <w:rsid w:val="008B3790"/>
    <w:rsid w:val="008B4BDA"/>
    <w:rsid w:val="008B4D7A"/>
    <w:rsid w:val="008B511E"/>
    <w:rsid w:val="008B5A04"/>
    <w:rsid w:val="008B5DA4"/>
    <w:rsid w:val="008B5E99"/>
    <w:rsid w:val="008B60CF"/>
    <w:rsid w:val="008B67B5"/>
    <w:rsid w:val="008B6A68"/>
    <w:rsid w:val="008B7417"/>
    <w:rsid w:val="008B78CE"/>
    <w:rsid w:val="008B7FBE"/>
    <w:rsid w:val="008C0BF9"/>
    <w:rsid w:val="008C1223"/>
    <w:rsid w:val="008C17E0"/>
    <w:rsid w:val="008C1A2E"/>
    <w:rsid w:val="008C1CB9"/>
    <w:rsid w:val="008C21EF"/>
    <w:rsid w:val="008C28C0"/>
    <w:rsid w:val="008C2CCE"/>
    <w:rsid w:val="008C2E42"/>
    <w:rsid w:val="008C2EBB"/>
    <w:rsid w:val="008C310C"/>
    <w:rsid w:val="008C33B5"/>
    <w:rsid w:val="008C39B3"/>
    <w:rsid w:val="008C3AB3"/>
    <w:rsid w:val="008C4B57"/>
    <w:rsid w:val="008C4EA6"/>
    <w:rsid w:val="008C4FDC"/>
    <w:rsid w:val="008C61B5"/>
    <w:rsid w:val="008C6AB6"/>
    <w:rsid w:val="008C716D"/>
    <w:rsid w:val="008C7A74"/>
    <w:rsid w:val="008D0176"/>
    <w:rsid w:val="008D0741"/>
    <w:rsid w:val="008D0A28"/>
    <w:rsid w:val="008D11DD"/>
    <w:rsid w:val="008D1E26"/>
    <w:rsid w:val="008D1FBA"/>
    <w:rsid w:val="008D237E"/>
    <w:rsid w:val="008D258A"/>
    <w:rsid w:val="008D2E2C"/>
    <w:rsid w:val="008D381E"/>
    <w:rsid w:val="008D404E"/>
    <w:rsid w:val="008D4142"/>
    <w:rsid w:val="008D4315"/>
    <w:rsid w:val="008D43C9"/>
    <w:rsid w:val="008D472B"/>
    <w:rsid w:val="008D4814"/>
    <w:rsid w:val="008D4DDF"/>
    <w:rsid w:val="008D54F0"/>
    <w:rsid w:val="008D5536"/>
    <w:rsid w:val="008D5661"/>
    <w:rsid w:val="008D5866"/>
    <w:rsid w:val="008D5FDE"/>
    <w:rsid w:val="008D6E2C"/>
    <w:rsid w:val="008D723A"/>
    <w:rsid w:val="008D7330"/>
    <w:rsid w:val="008E076D"/>
    <w:rsid w:val="008E0934"/>
    <w:rsid w:val="008E12CF"/>
    <w:rsid w:val="008E3E60"/>
    <w:rsid w:val="008E3EF8"/>
    <w:rsid w:val="008E3F8D"/>
    <w:rsid w:val="008E4E72"/>
    <w:rsid w:val="008E51C6"/>
    <w:rsid w:val="008E5AB3"/>
    <w:rsid w:val="008E5BA9"/>
    <w:rsid w:val="008E6394"/>
    <w:rsid w:val="008E6E9B"/>
    <w:rsid w:val="008E7137"/>
    <w:rsid w:val="008E7547"/>
    <w:rsid w:val="008E7D7F"/>
    <w:rsid w:val="008E7DBE"/>
    <w:rsid w:val="008E7F4C"/>
    <w:rsid w:val="008F053C"/>
    <w:rsid w:val="008F0C83"/>
    <w:rsid w:val="008F0EA6"/>
    <w:rsid w:val="008F1826"/>
    <w:rsid w:val="008F29C9"/>
    <w:rsid w:val="008F2DDD"/>
    <w:rsid w:val="008F2EA0"/>
    <w:rsid w:val="008F2F2F"/>
    <w:rsid w:val="008F3FD3"/>
    <w:rsid w:val="008F4183"/>
    <w:rsid w:val="008F48A4"/>
    <w:rsid w:val="008F52A0"/>
    <w:rsid w:val="008F5624"/>
    <w:rsid w:val="008F5700"/>
    <w:rsid w:val="008F6355"/>
    <w:rsid w:val="008F68D8"/>
    <w:rsid w:val="008F6ABD"/>
    <w:rsid w:val="008F6AEC"/>
    <w:rsid w:val="008F6B3A"/>
    <w:rsid w:val="008F6E61"/>
    <w:rsid w:val="008F7502"/>
    <w:rsid w:val="008F77FB"/>
    <w:rsid w:val="008F7851"/>
    <w:rsid w:val="008F7D52"/>
    <w:rsid w:val="00900187"/>
    <w:rsid w:val="00900713"/>
    <w:rsid w:val="00900B2B"/>
    <w:rsid w:val="00901A2D"/>
    <w:rsid w:val="0090237B"/>
    <w:rsid w:val="00902A41"/>
    <w:rsid w:val="0090354D"/>
    <w:rsid w:val="009036A1"/>
    <w:rsid w:val="009038C6"/>
    <w:rsid w:val="00903BD8"/>
    <w:rsid w:val="0090439C"/>
    <w:rsid w:val="009047EB"/>
    <w:rsid w:val="00904D17"/>
    <w:rsid w:val="00905213"/>
    <w:rsid w:val="009053A8"/>
    <w:rsid w:val="00905D4A"/>
    <w:rsid w:val="0090616D"/>
    <w:rsid w:val="00906832"/>
    <w:rsid w:val="00906871"/>
    <w:rsid w:val="00906872"/>
    <w:rsid w:val="00907255"/>
    <w:rsid w:val="009078C0"/>
    <w:rsid w:val="009101D5"/>
    <w:rsid w:val="009109EA"/>
    <w:rsid w:val="00910E9A"/>
    <w:rsid w:val="00910EFB"/>
    <w:rsid w:val="009112F7"/>
    <w:rsid w:val="009119AE"/>
    <w:rsid w:val="00911B98"/>
    <w:rsid w:val="00911D93"/>
    <w:rsid w:val="0091209D"/>
    <w:rsid w:val="0091296F"/>
    <w:rsid w:val="00912B41"/>
    <w:rsid w:val="00913F33"/>
    <w:rsid w:val="0091436C"/>
    <w:rsid w:val="009146D0"/>
    <w:rsid w:val="00915D6C"/>
    <w:rsid w:val="00915D97"/>
    <w:rsid w:val="00915E9E"/>
    <w:rsid w:val="009173B2"/>
    <w:rsid w:val="009174B6"/>
    <w:rsid w:val="009203A2"/>
    <w:rsid w:val="009208F4"/>
    <w:rsid w:val="00920969"/>
    <w:rsid w:val="00920A47"/>
    <w:rsid w:val="00921A12"/>
    <w:rsid w:val="00921DFE"/>
    <w:rsid w:val="00922675"/>
    <w:rsid w:val="0092278A"/>
    <w:rsid w:val="00922CDB"/>
    <w:rsid w:val="009238E6"/>
    <w:rsid w:val="00923CC7"/>
    <w:rsid w:val="00923F0D"/>
    <w:rsid w:val="0092426D"/>
    <w:rsid w:val="00924566"/>
    <w:rsid w:val="009259C5"/>
    <w:rsid w:val="00926244"/>
    <w:rsid w:val="009262FB"/>
    <w:rsid w:val="0092640A"/>
    <w:rsid w:val="0092643F"/>
    <w:rsid w:val="00926CF6"/>
    <w:rsid w:val="0092731E"/>
    <w:rsid w:val="009278AF"/>
    <w:rsid w:val="00927C7A"/>
    <w:rsid w:val="00927F08"/>
    <w:rsid w:val="00930037"/>
    <w:rsid w:val="0093005E"/>
    <w:rsid w:val="00930125"/>
    <w:rsid w:val="00930294"/>
    <w:rsid w:val="00930847"/>
    <w:rsid w:val="009308E7"/>
    <w:rsid w:val="0093337E"/>
    <w:rsid w:val="00933925"/>
    <w:rsid w:val="00933927"/>
    <w:rsid w:val="00933F97"/>
    <w:rsid w:val="009340C6"/>
    <w:rsid w:val="00934964"/>
    <w:rsid w:val="009349DD"/>
    <w:rsid w:val="00934D15"/>
    <w:rsid w:val="00934F65"/>
    <w:rsid w:val="0093547A"/>
    <w:rsid w:val="0094108E"/>
    <w:rsid w:val="00941393"/>
    <w:rsid w:val="00941585"/>
    <w:rsid w:val="00942656"/>
    <w:rsid w:val="0094283E"/>
    <w:rsid w:val="00942ACC"/>
    <w:rsid w:val="00943727"/>
    <w:rsid w:val="00944727"/>
    <w:rsid w:val="00944836"/>
    <w:rsid w:val="00944C57"/>
    <w:rsid w:val="0094534C"/>
    <w:rsid w:val="009459CD"/>
    <w:rsid w:val="00945B6A"/>
    <w:rsid w:val="00946384"/>
    <w:rsid w:val="0094669D"/>
    <w:rsid w:val="00947F5F"/>
    <w:rsid w:val="0095058F"/>
    <w:rsid w:val="00951052"/>
    <w:rsid w:val="00951278"/>
    <w:rsid w:val="0095138B"/>
    <w:rsid w:val="0095223C"/>
    <w:rsid w:val="0095269F"/>
    <w:rsid w:val="009534C6"/>
    <w:rsid w:val="00954C7E"/>
    <w:rsid w:val="00954EEC"/>
    <w:rsid w:val="009550E2"/>
    <w:rsid w:val="009552DA"/>
    <w:rsid w:val="00955437"/>
    <w:rsid w:val="00955C14"/>
    <w:rsid w:val="00956021"/>
    <w:rsid w:val="009564AB"/>
    <w:rsid w:val="00956615"/>
    <w:rsid w:val="0095680E"/>
    <w:rsid w:val="00956A81"/>
    <w:rsid w:val="00956AD8"/>
    <w:rsid w:val="00956BA7"/>
    <w:rsid w:val="009574B0"/>
    <w:rsid w:val="00957F89"/>
    <w:rsid w:val="0096046A"/>
    <w:rsid w:val="00960E96"/>
    <w:rsid w:val="009621D2"/>
    <w:rsid w:val="00962E5B"/>
    <w:rsid w:val="00962E63"/>
    <w:rsid w:val="009632FF"/>
    <w:rsid w:val="00964215"/>
    <w:rsid w:val="009646A2"/>
    <w:rsid w:val="00964FC9"/>
    <w:rsid w:val="00965084"/>
    <w:rsid w:val="0096533F"/>
    <w:rsid w:val="00965E17"/>
    <w:rsid w:val="009660A4"/>
    <w:rsid w:val="0096659F"/>
    <w:rsid w:val="00966D34"/>
    <w:rsid w:val="00967F17"/>
    <w:rsid w:val="0097014F"/>
    <w:rsid w:val="0097084B"/>
    <w:rsid w:val="00970E2D"/>
    <w:rsid w:val="00971188"/>
    <w:rsid w:val="0097153F"/>
    <w:rsid w:val="009717EC"/>
    <w:rsid w:val="00971B55"/>
    <w:rsid w:val="00971BE3"/>
    <w:rsid w:val="00971C31"/>
    <w:rsid w:val="00971F4B"/>
    <w:rsid w:val="00972133"/>
    <w:rsid w:val="00972458"/>
    <w:rsid w:val="009728D5"/>
    <w:rsid w:val="00973293"/>
    <w:rsid w:val="0097335E"/>
    <w:rsid w:val="0097336C"/>
    <w:rsid w:val="00973391"/>
    <w:rsid w:val="009738D7"/>
    <w:rsid w:val="009738E0"/>
    <w:rsid w:val="00973C8E"/>
    <w:rsid w:val="00973CC8"/>
    <w:rsid w:val="00973D4A"/>
    <w:rsid w:val="0097403B"/>
    <w:rsid w:val="00974420"/>
    <w:rsid w:val="009759CA"/>
    <w:rsid w:val="009760BC"/>
    <w:rsid w:val="0097667F"/>
    <w:rsid w:val="00976B85"/>
    <w:rsid w:val="00976FF9"/>
    <w:rsid w:val="00977647"/>
    <w:rsid w:val="0097769F"/>
    <w:rsid w:val="009800B0"/>
    <w:rsid w:val="0098089C"/>
    <w:rsid w:val="00980B5A"/>
    <w:rsid w:val="00980D75"/>
    <w:rsid w:val="009819EE"/>
    <w:rsid w:val="00982AA2"/>
    <w:rsid w:val="00982D91"/>
    <w:rsid w:val="00984027"/>
    <w:rsid w:val="00985227"/>
    <w:rsid w:val="00986218"/>
    <w:rsid w:val="009865B8"/>
    <w:rsid w:val="0098686E"/>
    <w:rsid w:val="00987DDE"/>
    <w:rsid w:val="00990210"/>
    <w:rsid w:val="00991522"/>
    <w:rsid w:val="009916C7"/>
    <w:rsid w:val="00992101"/>
    <w:rsid w:val="009921D1"/>
    <w:rsid w:val="00992429"/>
    <w:rsid w:val="0099257D"/>
    <w:rsid w:val="009928EF"/>
    <w:rsid w:val="0099294D"/>
    <w:rsid w:val="00992977"/>
    <w:rsid w:val="0099330C"/>
    <w:rsid w:val="00993909"/>
    <w:rsid w:val="009940CB"/>
    <w:rsid w:val="00994619"/>
    <w:rsid w:val="0099476F"/>
    <w:rsid w:val="0099481A"/>
    <w:rsid w:val="00995021"/>
    <w:rsid w:val="0099546D"/>
    <w:rsid w:val="00995622"/>
    <w:rsid w:val="0099562D"/>
    <w:rsid w:val="00995665"/>
    <w:rsid w:val="00995B08"/>
    <w:rsid w:val="00996971"/>
    <w:rsid w:val="00996C95"/>
    <w:rsid w:val="00996DD6"/>
    <w:rsid w:val="00997268"/>
    <w:rsid w:val="00997716"/>
    <w:rsid w:val="009977B1"/>
    <w:rsid w:val="009978AF"/>
    <w:rsid w:val="00997E40"/>
    <w:rsid w:val="00997F1D"/>
    <w:rsid w:val="009A0338"/>
    <w:rsid w:val="009A0940"/>
    <w:rsid w:val="009A0F63"/>
    <w:rsid w:val="009A1218"/>
    <w:rsid w:val="009A1383"/>
    <w:rsid w:val="009A1C0B"/>
    <w:rsid w:val="009A25DD"/>
    <w:rsid w:val="009A2F9D"/>
    <w:rsid w:val="009A33C6"/>
    <w:rsid w:val="009A3514"/>
    <w:rsid w:val="009A3DA7"/>
    <w:rsid w:val="009A4084"/>
    <w:rsid w:val="009A4157"/>
    <w:rsid w:val="009A44AE"/>
    <w:rsid w:val="009A45C0"/>
    <w:rsid w:val="009A5D2D"/>
    <w:rsid w:val="009A6120"/>
    <w:rsid w:val="009A6187"/>
    <w:rsid w:val="009A63D2"/>
    <w:rsid w:val="009A73EF"/>
    <w:rsid w:val="009A7B7F"/>
    <w:rsid w:val="009A7E87"/>
    <w:rsid w:val="009B0A79"/>
    <w:rsid w:val="009B0DB6"/>
    <w:rsid w:val="009B0F04"/>
    <w:rsid w:val="009B11B0"/>
    <w:rsid w:val="009B1280"/>
    <w:rsid w:val="009B168F"/>
    <w:rsid w:val="009B19BA"/>
    <w:rsid w:val="009B20C6"/>
    <w:rsid w:val="009B25F9"/>
    <w:rsid w:val="009B3734"/>
    <w:rsid w:val="009B3D7C"/>
    <w:rsid w:val="009B435F"/>
    <w:rsid w:val="009B4A8A"/>
    <w:rsid w:val="009B4C52"/>
    <w:rsid w:val="009B4D9E"/>
    <w:rsid w:val="009B513B"/>
    <w:rsid w:val="009B58C7"/>
    <w:rsid w:val="009B5F5D"/>
    <w:rsid w:val="009B618A"/>
    <w:rsid w:val="009B665F"/>
    <w:rsid w:val="009B66DC"/>
    <w:rsid w:val="009B78FE"/>
    <w:rsid w:val="009B7AC8"/>
    <w:rsid w:val="009B7B56"/>
    <w:rsid w:val="009B7B5F"/>
    <w:rsid w:val="009C07B3"/>
    <w:rsid w:val="009C0EFB"/>
    <w:rsid w:val="009C11BF"/>
    <w:rsid w:val="009C1210"/>
    <w:rsid w:val="009C1405"/>
    <w:rsid w:val="009C194B"/>
    <w:rsid w:val="009C2755"/>
    <w:rsid w:val="009C2CC6"/>
    <w:rsid w:val="009C30F4"/>
    <w:rsid w:val="009C45BA"/>
    <w:rsid w:val="009C4928"/>
    <w:rsid w:val="009C535B"/>
    <w:rsid w:val="009C5766"/>
    <w:rsid w:val="009C5F54"/>
    <w:rsid w:val="009C6D7B"/>
    <w:rsid w:val="009D05EA"/>
    <w:rsid w:val="009D0760"/>
    <w:rsid w:val="009D0E46"/>
    <w:rsid w:val="009D0ECC"/>
    <w:rsid w:val="009D17FC"/>
    <w:rsid w:val="009D1A86"/>
    <w:rsid w:val="009D1ED7"/>
    <w:rsid w:val="009D20C6"/>
    <w:rsid w:val="009D2399"/>
    <w:rsid w:val="009D2D3F"/>
    <w:rsid w:val="009D38A4"/>
    <w:rsid w:val="009D3AA2"/>
    <w:rsid w:val="009D44B2"/>
    <w:rsid w:val="009D50F4"/>
    <w:rsid w:val="009D52E2"/>
    <w:rsid w:val="009D57CF"/>
    <w:rsid w:val="009D5946"/>
    <w:rsid w:val="009D5E66"/>
    <w:rsid w:val="009D5F96"/>
    <w:rsid w:val="009D675A"/>
    <w:rsid w:val="009D6A36"/>
    <w:rsid w:val="009D7137"/>
    <w:rsid w:val="009D79AD"/>
    <w:rsid w:val="009E07F6"/>
    <w:rsid w:val="009E1240"/>
    <w:rsid w:val="009E131D"/>
    <w:rsid w:val="009E1C41"/>
    <w:rsid w:val="009E1F07"/>
    <w:rsid w:val="009E207A"/>
    <w:rsid w:val="009E226A"/>
    <w:rsid w:val="009E2A59"/>
    <w:rsid w:val="009E2D55"/>
    <w:rsid w:val="009E3CD7"/>
    <w:rsid w:val="009E4C98"/>
    <w:rsid w:val="009E63D2"/>
    <w:rsid w:val="009E66F0"/>
    <w:rsid w:val="009E7725"/>
    <w:rsid w:val="009E7A66"/>
    <w:rsid w:val="009E7C88"/>
    <w:rsid w:val="009F034D"/>
    <w:rsid w:val="009F0627"/>
    <w:rsid w:val="009F0BA0"/>
    <w:rsid w:val="009F0C35"/>
    <w:rsid w:val="009F0D3E"/>
    <w:rsid w:val="009F0EC5"/>
    <w:rsid w:val="009F28B3"/>
    <w:rsid w:val="009F2AF1"/>
    <w:rsid w:val="009F3A9A"/>
    <w:rsid w:val="009F3B53"/>
    <w:rsid w:val="009F3DFD"/>
    <w:rsid w:val="009F4E43"/>
    <w:rsid w:val="009F54FE"/>
    <w:rsid w:val="009F5D91"/>
    <w:rsid w:val="009F600D"/>
    <w:rsid w:val="009F6113"/>
    <w:rsid w:val="009F68BD"/>
    <w:rsid w:val="009F69FB"/>
    <w:rsid w:val="009F6D4D"/>
    <w:rsid w:val="009F7192"/>
    <w:rsid w:val="009F79DA"/>
    <w:rsid w:val="00A00149"/>
    <w:rsid w:val="00A00CE0"/>
    <w:rsid w:val="00A00D9C"/>
    <w:rsid w:val="00A0145E"/>
    <w:rsid w:val="00A02D67"/>
    <w:rsid w:val="00A02E88"/>
    <w:rsid w:val="00A031BD"/>
    <w:rsid w:val="00A0348C"/>
    <w:rsid w:val="00A0360B"/>
    <w:rsid w:val="00A03EE9"/>
    <w:rsid w:val="00A05857"/>
    <w:rsid w:val="00A05972"/>
    <w:rsid w:val="00A05F78"/>
    <w:rsid w:val="00A06177"/>
    <w:rsid w:val="00A0704E"/>
    <w:rsid w:val="00A070BB"/>
    <w:rsid w:val="00A073DF"/>
    <w:rsid w:val="00A07EB2"/>
    <w:rsid w:val="00A10342"/>
    <w:rsid w:val="00A105F5"/>
    <w:rsid w:val="00A10793"/>
    <w:rsid w:val="00A10AC2"/>
    <w:rsid w:val="00A10BAF"/>
    <w:rsid w:val="00A115F3"/>
    <w:rsid w:val="00A11768"/>
    <w:rsid w:val="00A118DD"/>
    <w:rsid w:val="00A1197E"/>
    <w:rsid w:val="00A12D5F"/>
    <w:rsid w:val="00A130D8"/>
    <w:rsid w:val="00A133AB"/>
    <w:rsid w:val="00A14087"/>
    <w:rsid w:val="00A14B24"/>
    <w:rsid w:val="00A14CF7"/>
    <w:rsid w:val="00A15A33"/>
    <w:rsid w:val="00A15AC4"/>
    <w:rsid w:val="00A15ED9"/>
    <w:rsid w:val="00A166D3"/>
    <w:rsid w:val="00A169E5"/>
    <w:rsid w:val="00A2032C"/>
    <w:rsid w:val="00A204B5"/>
    <w:rsid w:val="00A206E8"/>
    <w:rsid w:val="00A20759"/>
    <w:rsid w:val="00A20E6B"/>
    <w:rsid w:val="00A212DF"/>
    <w:rsid w:val="00A21438"/>
    <w:rsid w:val="00A217A3"/>
    <w:rsid w:val="00A218A5"/>
    <w:rsid w:val="00A222C9"/>
    <w:rsid w:val="00A22B7C"/>
    <w:rsid w:val="00A230B7"/>
    <w:rsid w:val="00A23624"/>
    <w:rsid w:val="00A236FA"/>
    <w:rsid w:val="00A23B0D"/>
    <w:rsid w:val="00A23CF9"/>
    <w:rsid w:val="00A242B1"/>
    <w:rsid w:val="00A249DD"/>
    <w:rsid w:val="00A25394"/>
    <w:rsid w:val="00A257B7"/>
    <w:rsid w:val="00A261D3"/>
    <w:rsid w:val="00A268EE"/>
    <w:rsid w:val="00A26907"/>
    <w:rsid w:val="00A26971"/>
    <w:rsid w:val="00A269DC"/>
    <w:rsid w:val="00A26E98"/>
    <w:rsid w:val="00A26FEE"/>
    <w:rsid w:val="00A27005"/>
    <w:rsid w:val="00A27398"/>
    <w:rsid w:val="00A30BD9"/>
    <w:rsid w:val="00A310BA"/>
    <w:rsid w:val="00A3183B"/>
    <w:rsid w:val="00A319B4"/>
    <w:rsid w:val="00A31AC9"/>
    <w:rsid w:val="00A31B05"/>
    <w:rsid w:val="00A31D33"/>
    <w:rsid w:val="00A31DF9"/>
    <w:rsid w:val="00A32051"/>
    <w:rsid w:val="00A32080"/>
    <w:rsid w:val="00A3218E"/>
    <w:rsid w:val="00A3240C"/>
    <w:rsid w:val="00A32EC6"/>
    <w:rsid w:val="00A336D7"/>
    <w:rsid w:val="00A341C3"/>
    <w:rsid w:val="00A34B21"/>
    <w:rsid w:val="00A34DB5"/>
    <w:rsid w:val="00A35290"/>
    <w:rsid w:val="00A355A9"/>
    <w:rsid w:val="00A36437"/>
    <w:rsid w:val="00A3670F"/>
    <w:rsid w:val="00A37482"/>
    <w:rsid w:val="00A37546"/>
    <w:rsid w:val="00A37BF9"/>
    <w:rsid w:val="00A37C87"/>
    <w:rsid w:val="00A42F9D"/>
    <w:rsid w:val="00A43A86"/>
    <w:rsid w:val="00A442E3"/>
    <w:rsid w:val="00A44D3C"/>
    <w:rsid w:val="00A4521D"/>
    <w:rsid w:val="00A45774"/>
    <w:rsid w:val="00A45F86"/>
    <w:rsid w:val="00A46ED4"/>
    <w:rsid w:val="00A47018"/>
    <w:rsid w:val="00A47C64"/>
    <w:rsid w:val="00A50484"/>
    <w:rsid w:val="00A50647"/>
    <w:rsid w:val="00A515E3"/>
    <w:rsid w:val="00A51A03"/>
    <w:rsid w:val="00A51F69"/>
    <w:rsid w:val="00A52AE5"/>
    <w:rsid w:val="00A52B96"/>
    <w:rsid w:val="00A53AF4"/>
    <w:rsid w:val="00A53DC7"/>
    <w:rsid w:val="00A54196"/>
    <w:rsid w:val="00A54701"/>
    <w:rsid w:val="00A55E44"/>
    <w:rsid w:val="00A561D3"/>
    <w:rsid w:val="00A56A04"/>
    <w:rsid w:val="00A56BF2"/>
    <w:rsid w:val="00A56FEE"/>
    <w:rsid w:val="00A57229"/>
    <w:rsid w:val="00A57B41"/>
    <w:rsid w:val="00A57F58"/>
    <w:rsid w:val="00A602AE"/>
    <w:rsid w:val="00A60ACE"/>
    <w:rsid w:val="00A60C8C"/>
    <w:rsid w:val="00A60DB4"/>
    <w:rsid w:val="00A6110C"/>
    <w:rsid w:val="00A61344"/>
    <w:rsid w:val="00A62D4E"/>
    <w:rsid w:val="00A62F5E"/>
    <w:rsid w:val="00A63707"/>
    <w:rsid w:val="00A63CA4"/>
    <w:rsid w:val="00A6431A"/>
    <w:rsid w:val="00A64CB9"/>
    <w:rsid w:val="00A6520D"/>
    <w:rsid w:val="00A65DD8"/>
    <w:rsid w:val="00A662ED"/>
    <w:rsid w:val="00A6650A"/>
    <w:rsid w:val="00A66C00"/>
    <w:rsid w:val="00A70395"/>
    <w:rsid w:val="00A70B5C"/>
    <w:rsid w:val="00A70C64"/>
    <w:rsid w:val="00A71BD4"/>
    <w:rsid w:val="00A71D47"/>
    <w:rsid w:val="00A72DCE"/>
    <w:rsid w:val="00A72EEE"/>
    <w:rsid w:val="00A7308E"/>
    <w:rsid w:val="00A73143"/>
    <w:rsid w:val="00A738A7"/>
    <w:rsid w:val="00A73A8B"/>
    <w:rsid w:val="00A7513A"/>
    <w:rsid w:val="00A756A9"/>
    <w:rsid w:val="00A7576D"/>
    <w:rsid w:val="00A75963"/>
    <w:rsid w:val="00A76126"/>
    <w:rsid w:val="00A76301"/>
    <w:rsid w:val="00A763C8"/>
    <w:rsid w:val="00A76FED"/>
    <w:rsid w:val="00A77D87"/>
    <w:rsid w:val="00A801AD"/>
    <w:rsid w:val="00A80DD4"/>
    <w:rsid w:val="00A815B3"/>
    <w:rsid w:val="00A8208A"/>
    <w:rsid w:val="00A8226F"/>
    <w:rsid w:val="00A8293C"/>
    <w:rsid w:val="00A83128"/>
    <w:rsid w:val="00A8422E"/>
    <w:rsid w:val="00A844FE"/>
    <w:rsid w:val="00A85696"/>
    <w:rsid w:val="00A858A1"/>
    <w:rsid w:val="00A85F0C"/>
    <w:rsid w:val="00A8626B"/>
    <w:rsid w:val="00A86E67"/>
    <w:rsid w:val="00A87541"/>
    <w:rsid w:val="00A87F86"/>
    <w:rsid w:val="00A90811"/>
    <w:rsid w:val="00A90957"/>
    <w:rsid w:val="00A90AF5"/>
    <w:rsid w:val="00A90F51"/>
    <w:rsid w:val="00A90FE0"/>
    <w:rsid w:val="00A91207"/>
    <w:rsid w:val="00A9123F"/>
    <w:rsid w:val="00A913E7"/>
    <w:rsid w:val="00A9239D"/>
    <w:rsid w:val="00A926AE"/>
    <w:rsid w:val="00A932C5"/>
    <w:rsid w:val="00A93840"/>
    <w:rsid w:val="00A93FBC"/>
    <w:rsid w:val="00A941FE"/>
    <w:rsid w:val="00A94696"/>
    <w:rsid w:val="00A94823"/>
    <w:rsid w:val="00A94827"/>
    <w:rsid w:val="00A94EB9"/>
    <w:rsid w:val="00A95147"/>
    <w:rsid w:val="00A95391"/>
    <w:rsid w:val="00A95811"/>
    <w:rsid w:val="00A965F2"/>
    <w:rsid w:val="00A977D1"/>
    <w:rsid w:val="00A977F0"/>
    <w:rsid w:val="00A97F34"/>
    <w:rsid w:val="00AA0280"/>
    <w:rsid w:val="00AA08F2"/>
    <w:rsid w:val="00AA0DC1"/>
    <w:rsid w:val="00AA11B2"/>
    <w:rsid w:val="00AA1574"/>
    <w:rsid w:val="00AA183E"/>
    <w:rsid w:val="00AA1995"/>
    <w:rsid w:val="00AA1D1D"/>
    <w:rsid w:val="00AA2805"/>
    <w:rsid w:val="00AA36E6"/>
    <w:rsid w:val="00AA4414"/>
    <w:rsid w:val="00AA55EF"/>
    <w:rsid w:val="00AA5FDE"/>
    <w:rsid w:val="00AA6614"/>
    <w:rsid w:val="00AA6A96"/>
    <w:rsid w:val="00AA74E7"/>
    <w:rsid w:val="00AA7D90"/>
    <w:rsid w:val="00AA7DBA"/>
    <w:rsid w:val="00AB0360"/>
    <w:rsid w:val="00AB0695"/>
    <w:rsid w:val="00AB0C1B"/>
    <w:rsid w:val="00AB0FC4"/>
    <w:rsid w:val="00AB1387"/>
    <w:rsid w:val="00AB142F"/>
    <w:rsid w:val="00AB2EF1"/>
    <w:rsid w:val="00AB4181"/>
    <w:rsid w:val="00AB4468"/>
    <w:rsid w:val="00AB470B"/>
    <w:rsid w:val="00AB48FD"/>
    <w:rsid w:val="00AB4CAB"/>
    <w:rsid w:val="00AB5449"/>
    <w:rsid w:val="00AB5547"/>
    <w:rsid w:val="00AB5705"/>
    <w:rsid w:val="00AB5EC4"/>
    <w:rsid w:val="00AB5FAD"/>
    <w:rsid w:val="00AB6378"/>
    <w:rsid w:val="00AB6BF2"/>
    <w:rsid w:val="00AB7AF3"/>
    <w:rsid w:val="00AC1319"/>
    <w:rsid w:val="00AC21F6"/>
    <w:rsid w:val="00AC22D2"/>
    <w:rsid w:val="00AC28E6"/>
    <w:rsid w:val="00AC36DE"/>
    <w:rsid w:val="00AC3816"/>
    <w:rsid w:val="00AC3F12"/>
    <w:rsid w:val="00AC433D"/>
    <w:rsid w:val="00AC4848"/>
    <w:rsid w:val="00AC4918"/>
    <w:rsid w:val="00AC4E15"/>
    <w:rsid w:val="00AC58E5"/>
    <w:rsid w:val="00AC6CEE"/>
    <w:rsid w:val="00AC7163"/>
    <w:rsid w:val="00AC7883"/>
    <w:rsid w:val="00AD01F0"/>
    <w:rsid w:val="00AD0A5F"/>
    <w:rsid w:val="00AD21F8"/>
    <w:rsid w:val="00AD247C"/>
    <w:rsid w:val="00AD2563"/>
    <w:rsid w:val="00AD30EF"/>
    <w:rsid w:val="00AD315D"/>
    <w:rsid w:val="00AD38DA"/>
    <w:rsid w:val="00AD3BA8"/>
    <w:rsid w:val="00AD417C"/>
    <w:rsid w:val="00AD4B1E"/>
    <w:rsid w:val="00AD4B6E"/>
    <w:rsid w:val="00AD4C57"/>
    <w:rsid w:val="00AD4C74"/>
    <w:rsid w:val="00AD5E6B"/>
    <w:rsid w:val="00AD60FC"/>
    <w:rsid w:val="00AD6A72"/>
    <w:rsid w:val="00AD6EB8"/>
    <w:rsid w:val="00AD71FE"/>
    <w:rsid w:val="00AD75C5"/>
    <w:rsid w:val="00AD78A9"/>
    <w:rsid w:val="00AD79D5"/>
    <w:rsid w:val="00AE047F"/>
    <w:rsid w:val="00AE0530"/>
    <w:rsid w:val="00AE0988"/>
    <w:rsid w:val="00AE0D7B"/>
    <w:rsid w:val="00AE0DF9"/>
    <w:rsid w:val="00AE11A5"/>
    <w:rsid w:val="00AE1823"/>
    <w:rsid w:val="00AE193A"/>
    <w:rsid w:val="00AE23AA"/>
    <w:rsid w:val="00AE2966"/>
    <w:rsid w:val="00AE2A5B"/>
    <w:rsid w:val="00AE2C79"/>
    <w:rsid w:val="00AE2D45"/>
    <w:rsid w:val="00AE2DE1"/>
    <w:rsid w:val="00AE3A99"/>
    <w:rsid w:val="00AE3FB1"/>
    <w:rsid w:val="00AE4172"/>
    <w:rsid w:val="00AE4A7D"/>
    <w:rsid w:val="00AE5A6C"/>
    <w:rsid w:val="00AE6779"/>
    <w:rsid w:val="00AE6CE8"/>
    <w:rsid w:val="00AF02E4"/>
    <w:rsid w:val="00AF0600"/>
    <w:rsid w:val="00AF08EF"/>
    <w:rsid w:val="00AF09AA"/>
    <w:rsid w:val="00AF1968"/>
    <w:rsid w:val="00AF2665"/>
    <w:rsid w:val="00AF28C4"/>
    <w:rsid w:val="00AF2AFE"/>
    <w:rsid w:val="00AF2D35"/>
    <w:rsid w:val="00AF2ED7"/>
    <w:rsid w:val="00AF38D4"/>
    <w:rsid w:val="00AF3EF3"/>
    <w:rsid w:val="00AF4851"/>
    <w:rsid w:val="00AF5831"/>
    <w:rsid w:val="00AF585B"/>
    <w:rsid w:val="00AF629E"/>
    <w:rsid w:val="00AF7E98"/>
    <w:rsid w:val="00B00F3C"/>
    <w:rsid w:val="00B0120F"/>
    <w:rsid w:val="00B0169A"/>
    <w:rsid w:val="00B0188E"/>
    <w:rsid w:val="00B01987"/>
    <w:rsid w:val="00B01AFC"/>
    <w:rsid w:val="00B02D87"/>
    <w:rsid w:val="00B03F9B"/>
    <w:rsid w:val="00B04806"/>
    <w:rsid w:val="00B04871"/>
    <w:rsid w:val="00B052A4"/>
    <w:rsid w:val="00B0570E"/>
    <w:rsid w:val="00B0593F"/>
    <w:rsid w:val="00B05DD8"/>
    <w:rsid w:val="00B05EFB"/>
    <w:rsid w:val="00B07BD3"/>
    <w:rsid w:val="00B07BEF"/>
    <w:rsid w:val="00B10458"/>
    <w:rsid w:val="00B10A20"/>
    <w:rsid w:val="00B11032"/>
    <w:rsid w:val="00B11090"/>
    <w:rsid w:val="00B1124E"/>
    <w:rsid w:val="00B115B0"/>
    <w:rsid w:val="00B12BCC"/>
    <w:rsid w:val="00B12D67"/>
    <w:rsid w:val="00B1361D"/>
    <w:rsid w:val="00B13666"/>
    <w:rsid w:val="00B13723"/>
    <w:rsid w:val="00B13F83"/>
    <w:rsid w:val="00B1419C"/>
    <w:rsid w:val="00B1463F"/>
    <w:rsid w:val="00B1482C"/>
    <w:rsid w:val="00B14C14"/>
    <w:rsid w:val="00B15892"/>
    <w:rsid w:val="00B15CA0"/>
    <w:rsid w:val="00B164C9"/>
    <w:rsid w:val="00B16566"/>
    <w:rsid w:val="00B16625"/>
    <w:rsid w:val="00B16B76"/>
    <w:rsid w:val="00B17031"/>
    <w:rsid w:val="00B175FD"/>
    <w:rsid w:val="00B20119"/>
    <w:rsid w:val="00B20BF3"/>
    <w:rsid w:val="00B20D3F"/>
    <w:rsid w:val="00B210CB"/>
    <w:rsid w:val="00B21174"/>
    <w:rsid w:val="00B215BA"/>
    <w:rsid w:val="00B21D24"/>
    <w:rsid w:val="00B22044"/>
    <w:rsid w:val="00B22326"/>
    <w:rsid w:val="00B22455"/>
    <w:rsid w:val="00B22ABD"/>
    <w:rsid w:val="00B22DAD"/>
    <w:rsid w:val="00B23D0F"/>
    <w:rsid w:val="00B23D3F"/>
    <w:rsid w:val="00B23E6D"/>
    <w:rsid w:val="00B25928"/>
    <w:rsid w:val="00B25C9A"/>
    <w:rsid w:val="00B26288"/>
    <w:rsid w:val="00B26487"/>
    <w:rsid w:val="00B26770"/>
    <w:rsid w:val="00B26988"/>
    <w:rsid w:val="00B26FBB"/>
    <w:rsid w:val="00B270AD"/>
    <w:rsid w:val="00B2735C"/>
    <w:rsid w:val="00B27D72"/>
    <w:rsid w:val="00B3060D"/>
    <w:rsid w:val="00B311CD"/>
    <w:rsid w:val="00B314A6"/>
    <w:rsid w:val="00B319C0"/>
    <w:rsid w:val="00B31E25"/>
    <w:rsid w:val="00B32AD3"/>
    <w:rsid w:val="00B33756"/>
    <w:rsid w:val="00B33CFE"/>
    <w:rsid w:val="00B33D3A"/>
    <w:rsid w:val="00B34A5F"/>
    <w:rsid w:val="00B34AE1"/>
    <w:rsid w:val="00B34C04"/>
    <w:rsid w:val="00B359ED"/>
    <w:rsid w:val="00B35E9C"/>
    <w:rsid w:val="00B36057"/>
    <w:rsid w:val="00B362BF"/>
    <w:rsid w:val="00B3660E"/>
    <w:rsid w:val="00B36BA9"/>
    <w:rsid w:val="00B370F7"/>
    <w:rsid w:val="00B37112"/>
    <w:rsid w:val="00B37292"/>
    <w:rsid w:val="00B372A1"/>
    <w:rsid w:val="00B3767D"/>
    <w:rsid w:val="00B378D7"/>
    <w:rsid w:val="00B40BF3"/>
    <w:rsid w:val="00B41546"/>
    <w:rsid w:val="00B4171B"/>
    <w:rsid w:val="00B419B8"/>
    <w:rsid w:val="00B41DF1"/>
    <w:rsid w:val="00B41F7D"/>
    <w:rsid w:val="00B42103"/>
    <w:rsid w:val="00B42589"/>
    <w:rsid w:val="00B4271F"/>
    <w:rsid w:val="00B42919"/>
    <w:rsid w:val="00B42F07"/>
    <w:rsid w:val="00B437A1"/>
    <w:rsid w:val="00B439AD"/>
    <w:rsid w:val="00B44632"/>
    <w:rsid w:val="00B44952"/>
    <w:rsid w:val="00B449F8"/>
    <w:rsid w:val="00B44FB5"/>
    <w:rsid w:val="00B45617"/>
    <w:rsid w:val="00B46BB3"/>
    <w:rsid w:val="00B47436"/>
    <w:rsid w:val="00B5023D"/>
    <w:rsid w:val="00B5083E"/>
    <w:rsid w:val="00B50BFC"/>
    <w:rsid w:val="00B51C28"/>
    <w:rsid w:val="00B52926"/>
    <w:rsid w:val="00B52BB0"/>
    <w:rsid w:val="00B52FAB"/>
    <w:rsid w:val="00B5334C"/>
    <w:rsid w:val="00B537B1"/>
    <w:rsid w:val="00B53A71"/>
    <w:rsid w:val="00B53F3D"/>
    <w:rsid w:val="00B541C0"/>
    <w:rsid w:val="00B54A3F"/>
    <w:rsid w:val="00B55D06"/>
    <w:rsid w:val="00B55EC3"/>
    <w:rsid w:val="00B55FE3"/>
    <w:rsid w:val="00B5638C"/>
    <w:rsid w:val="00B56403"/>
    <w:rsid w:val="00B568F1"/>
    <w:rsid w:val="00B56A01"/>
    <w:rsid w:val="00B56DEA"/>
    <w:rsid w:val="00B57004"/>
    <w:rsid w:val="00B5757D"/>
    <w:rsid w:val="00B57DCB"/>
    <w:rsid w:val="00B6020E"/>
    <w:rsid w:val="00B60225"/>
    <w:rsid w:val="00B605C0"/>
    <w:rsid w:val="00B606E2"/>
    <w:rsid w:val="00B60AE3"/>
    <w:rsid w:val="00B612F9"/>
    <w:rsid w:val="00B62257"/>
    <w:rsid w:val="00B6386D"/>
    <w:rsid w:val="00B63C4B"/>
    <w:rsid w:val="00B63DC8"/>
    <w:rsid w:val="00B640BC"/>
    <w:rsid w:val="00B641FF"/>
    <w:rsid w:val="00B644C1"/>
    <w:rsid w:val="00B64550"/>
    <w:rsid w:val="00B64724"/>
    <w:rsid w:val="00B6586F"/>
    <w:rsid w:val="00B662D3"/>
    <w:rsid w:val="00B66664"/>
    <w:rsid w:val="00B66C7B"/>
    <w:rsid w:val="00B6728C"/>
    <w:rsid w:val="00B678A1"/>
    <w:rsid w:val="00B6793A"/>
    <w:rsid w:val="00B67AF1"/>
    <w:rsid w:val="00B704F9"/>
    <w:rsid w:val="00B7090F"/>
    <w:rsid w:val="00B70967"/>
    <w:rsid w:val="00B72148"/>
    <w:rsid w:val="00B72523"/>
    <w:rsid w:val="00B727BE"/>
    <w:rsid w:val="00B728C9"/>
    <w:rsid w:val="00B73B6A"/>
    <w:rsid w:val="00B73D0D"/>
    <w:rsid w:val="00B7494E"/>
    <w:rsid w:val="00B74D37"/>
    <w:rsid w:val="00B757A0"/>
    <w:rsid w:val="00B76317"/>
    <w:rsid w:val="00B76A78"/>
    <w:rsid w:val="00B7719F"/>
    <w:rsid w:val="00B772B1"/>
    <w:rsid w:val="00B775E1"/>
    <w:rsid w:val="00B81108"/>
    <w:rsid w:val="00B81191"/>
    <w:rsid w:val="00B81829"/>
    <w:rsid w:val="00B81BF8"/>
    <w:rsid w:val="00B81D02"/>
    <w:rsid w:val="00B81F84"/>
    <w:rsid w:val="00B82012"/>
    <w:rsid w:val="00B825DA"/>
    <w:rsid w:val="00B82E10"/>
    <w:rsid w:val="00B8344A"/>
    <w:rsid w:val="00B836AC"/>
    <w:rsid w:val="00B83C6E"/>
    <w:rsid w:val="00B852A3"/>
    <w:rsid w:val="00B855EB"/>
    <w:rsid w:val="00B863F1"/>
    <w:rsid w:val="00B8671D"/>
    <w:rsid w:val="00B86ED7"/>
    <w:rsid w:val="00B87B93"/>
    <w:rsid w:val="00B90623"/>
    <w:rsid w:val="00B9098A"/>
    <w:rsid w:val="00B90A0D"/>
    <w:rsid w:val="00B9145E"/>
    <w:rsid w:val="00B91F48"/>
    <w:rsid w:val="00B9240C"/>
    <w:rsid w:val="00B9283B"/>
    <w:rsid w:val="00B92956"/>
    <w:rsid w:val="00B93132"/>
    <w:rsid w:val="00B9351E"/>
    <w:rsid w:val="00B93D9C"/>
    <w:rsid w:val="00B9499E"/>
    <w:rsid w:val="00B94B11"/>
    <w:rsid w:val="00B95AE9"/>
    <w:rsid w:val="00B969B2"/>
    <w:rsid w:val="00B96B76"/>
    <w:rsid w:val="00B96B92"/>
    <w:rsid w:val="00B975C4"/>
    <w:rsid w:val="00BA26CC"/>
    <w:rsid w:val="00BA4553"/>
    <w:rsid w:val="00BA5AE0"/>
    <w:rsid w:val="00BA5B5C"/>
    <w:rsid w:val="00BA5BB5"/>
    <w:rsid w:val="00BA5FB2"/>
    <w:rsid w:val="00BA66DB"/>
    <w:rsid w:val="00BA69D7"/>
    <w:rsid w:val="00BA6B34"/>
    <w:rsid w:val="00BA6E92"/>
    <w:rsid w:val="00BA7284"/>
    <w:rsid w:val="00BA73D2"/>
    <w:rsid w:val="00BA75CF"/>
    <w:rsid w:val="00BA7661"/>
    <w:rsid w:val="00BA76F1"/>
    <w:rsid w:val="00BB19D8"/>
    <w:rsid w:val="00BB26FA"/>
    <w:rsid w:val="00BB2C1D"/>
    <w:rsid w:val="00BB2ECC"/>
    <w:rsid w:val="00BB3B70"/>
    <w:rsid w:val="00BB4227"/>
    <w:rsid w:val="00BB42B2"/>
    <w:rsid w:val="00BB4F68"/>
    <w:rsid w:val="00BB4F7B"/>
    <w:rsid w:val="00BB53EA"/>
    <w:rsid w:val="00BB597B"/>
    <w:rsid w:val="00BB5CC2"/>
    <w:rsid w:val="00BB5D6E"/>
    <w:rsid w:val="00BB6BAF"/>
    <w:rsid w:val="00BB6DA7"/>
    <w:rsid w:val="00BB724E"/>
    <w:rsid w:val="00BB79FC"/>
    <w:rsid w:val="00BC0B6A"/>
    <w:rsid w:val="00BC1514"/>
    <w:rsid w:val="00BC1559"/>
    <w:rsid w:val="00BC1CB0"/>
    <w:rsid w:val="00BC2756"/>
    <w:rsid w:val="00BC29C3"/>
    <w:rsid w:val="00BC37CF"/>
    <w:rsid w:val="00BC37DB"/>
    <w:rsid w:val="00BC3B45"/>
    <w:rsid w:val="00BC3B94"/>
    <w:rsid w:val="00BC550F"/>
    <w:rsid w:val="00BC5B68"/>
    <w:rsid w:val="00BC6211"/>
    <w:rsid w:val="00BC65EF"/>
    <w:rsid w:val="00BC6786"/>
    <w:rsid w:val="00BC68BA"/>
    <w:rsid w:val="00BC6B9A"/>
    <w:rsid w:val="00BC735F"/>
    <w:rsid w:val="00BC7A6B"/>
    <w:rsid w:val="00BC7AD2"/>
    <w:rsid w:val="00BC7D0F"/>
    <w:rsid w:val="00BD0025"/>
    <w:rsid w:val="00BD1495"/>
    <w:rsid w:val="00BD14B7"/>
    <w:rsid w:val="00BD1524"/>
    <w:rsid w:val="00BD1618"/>
    <w:rsid w:val="00BD2A01"/>
    <w:rsid w:val="00BD2B7C"/>
    <w:rsid w:val="00BD337C"/>
    <w:rsid w:val="00BD424C"/>
    <w:rsid w:val="00BD44DD"/>
    <w:rsid w:val="00BD46BD"/>
    <w:rsid w:val="00BD4755"/>
    <w:rsid w:val="00BD4E5A"/>
    <w:rsid w:val="00BD55A2"/>
    <w:rsid w:val="00BD6011"/>
    <w:rsid w:val="00BD6152"/>
    <w:rsid w:val="00BD71DC"/>
    <w:rsid w:val="00BD723B"/>
    <w:rsid w:val="00BE01BC"/>
    <w:rsid w:val="00BE0D4E"/>
    <w:rsid w:val="00BE10AE"/>
    <w:rsid w:val="00BE1273"/>
    <w:rsid w:val="00BE2BFD"/>
    <w:rsid w:val="00BE30FE"/>
    <w:rsid w:val="00BE3F6C"/>
    <w:rsid w:val="00BE475B"/>
    <w:rsid w:val="00BE48C5"/>
    <w:rsid w:val="00BE4E96"/>
    <w:rsid w:val="00BE537B"/>
    <w:rsid w:val="00BE5806"/>
    <w:rsid w:val="00BE591F"/>
    <w:rsid w:val="00BE5BB3"/>
    <w:rsid w:val="00BE65DB"/>
    <w:rsid w:val="00BE720D"/>
    <w:rsid w:val="00BE784F"/>
    <w:rsid w:val="00BE7A9E"/>
    <w:rsid w:val="00BE7CD0"/>
    <w:rsid w:val="00BE7FBE"/>
    <w:rsid w:val="00BF095F"/>
    <w:rsid w:val="00BF0A1B"/>
    <w:rsid w:val="00BF0DD0"/>
    <w:rsid w:val="00BF19DD"/>
    <w:rsid w:val="00BF1C58"/>
    <w:rsid w:val="00BF1EDA"/>
    <w:rsid w:val="00BF27A5"/>
    <w:rsid w:val="00BF2989"/>
    <w:rsid w:val="00BF29FD"/>
    <w:rsid w:val="00BF3038"/>
    <w:rsid w:val="00BF3790"/>
    <w:rsid w:val="00BF3EA7"/>
    <w:rsid w:val="00BF409C"/>
    <w:rsid w:val="00BF424A"/>
    <w:rsid w:val="00BF5412"/>
    <w:rsid w:val="00BF5995"/>
    <w:rsid w:val="00BF5A5F"/>
    <w:rsid w:val="00BF641F"/>
    <w:rsid w:val="00BF65ED"/>
    <w:rsid w:val="00BF6815"/>
    <w:rsid w:val="00BF7FA2"/>
    <w:rsid w:val="00C000C1"/>
    <w:rsid w:val="00C008B9"/>
    <w:rsid w:val="00C00929"/>
    <w:rsid w:val="00C015D7"/>
    <w:rsid w:val="00C0161C"/>
    <w:rsid w:val="00C02A2E"/>
    <w:rsid w:val="00C0352C"/>
    <w:rsid w:val="00C03C1C"/>
    <w:rsid w:val="00C04C70"/>
    <w:rsid w:val="00C0592E"/>
    <w:rsid w:val="00C06849"/>
    <w:rsid w:val="00C068B7"/>
    <w:rsid w:val="00C07982"/>
    <w:rsid w:val="00C1006D"/>
    <w:rsid w:val="00C1064E"/>
    <w:rsid w:val="00C10A65"/>
    <w:rsid w:val="00C10C5A"/>
    <w:rsid w:val="00C1100A"/>
    <w:rsid w:val="00C111ED"/>
    <w:rsid w:val="00C11B85"/>
    <w:rsid w:val="00C121D7"/>
    <w:rsid w:val="00C12435"/>
    <w:rsid w:val="00C12D8F"/>
    <w:rsid w:val="00C13133"/>
    <w:rsid w:val="00C138C4"/>
    <w:rsid w:val="00C1480D"/>
    <w:rsid w:val="00C14F42"/>
    <w:rsid w:val="00C15076"/>
    <w:rsid w:val="00C156F6"/>
    <w:rsid w:val="00C15C06"/>
    <w:rsid w:val="00C15C46"/>
    <w:rsid w:val="00C15CE3"/>
    <w:rsid w:val="00C15D62"/>
    <w:rsid w:val="00C15EB6"/>
    <w:rsid w:val="00C16087"/>
    <w:rsid w:val="00C17B80"/>
    <w:rsid w:val="00C216E9"/>
    <w:rsid w:val="00C21917"/>
    <w:rsid w:val="00C21C32"/>
    <w:rsid w:val="00C220DF"/>
    <w:rsid w:val="00C22462"/>
    <w:rsid w:val="00C22797"/>
    <w:rsid w:val="00C22DC8"/>
    <w:rsid w:val="00C2365D"/>
    <w:rsid w:val="00C23943"/>
    <w:rsid w:val="00C23B0D"/>
    <w:rsid w:val="00C23E69"/>
    <w:rsid w:val="00C250FE"/>
    <w:rsid w:val="00C25215"/>
    <w:rsid w:val="00C25548"/>
    <w:rsid w:val="00C256F4"/>
    <w:rsid w:val="00C25C17"/>
    <w:rsid w:val="00C260EA"/>
    <w:rsid w:val="00C26952"/>
    <w:rsid w:val="00C279E8"/>
    <w:rsid w:val="00C27E59"/>
    <w:rsid w:val="00C30520"/>
    <w:rsid w:val="00C31083"/>
    <w:rsid w:val="00C31E78"/>
    <w:rsid w:val="00C32107"/>
    <w:rsid w:val="00C3323E"/>
    <w:rsid w:val="00C332EF"/>
    <w:rsid w:val="00C33661"/>
    <w:rsid w:val="00C33733"/>
    <w:rsid w:val="00C33EA2"/>
    <w:rsid w:val="00C34564"/>
    <w:rsid w:val="00C348E5"/>
    <w:rsid w:val="00C350CB"/>
    <w:rsid w:val="00C35537"/>
    <w:rsid w:val="00C35A6F"/>
    <w:rsid w:val="00C35EDF"/>
    <w:rsid w:val="00C35F47"/>
    <w:rsid w:val="00C363C3"/>
    <w:rsid w:val="00C365B8"/>
    <w:rsid w:val="00C368AC"/>
    <w:rsid w:val="00C36D51"/>
    <w:rsid w:val="00C37044"/>
    <w:rsid w:val="00C37517"/>
    <w:rsid w:val="00C40219"/>
    <w:rsid w:val="00C40342"/>
    <w:rsid w:val="00C404BF"/>
    <w:rsid w:val="00C41482"/>
    <w:rsid w:val="00C41884"/>
    <w:rsid w:val="00C4406B"/>
    <w:rsid w:val="00C44484"/>
    <w:rsid w:val="00C448AD"/>
    <w:rsid w:val="00C45219"/>
    <w:rsid w:val="00C45814"/>
    <w:rsid w:val="00C458CC"/>
    <w:rsid w:val="00C460E6"/>
    <w:rsid w:val="00C4647F"/>
    <w:rsid w:val="00C46D8B"/>
    <w:rsid w:val="00C46DB6"/>
    <w:rsid w:val="00C47038"/>
    <w:rsid w:val="00C47BB5"/>
    <w:rsid w:val="00C47D07"/>
    <w:rsid w:val="00C47DF4"/>
    <w:rsid w:val="00C50D23"/>
    <w:rsid w:val="00C51A66"/>
    <w:rsid w:val="00C52062"/>
    <w:rsid w:val="00C52F09"/>
    <w:rsid w:val="00C53B3B"/>
    <w:rsid w:val="00C53D60"/>
    <w:rsid w:val="00C53E6E"/>
    <w:rsid w:val="00C543AA"/>
    <w:rsid w:val="00C54BC1"/>
    <w:rsid w:val="00C55DF9"/>
    <w:rsid w:val="00C56607"/>
    <w:rsid w:val="00C56717"/>
    <w:rsid w:val="00C56BF1"/>
    <w:rsid w:val="00C56BFC"/>
    <w:rsid w:val="00C56CAE"/>
    <w:rsid w:val="00C56D61"/>
    <w:rsid w:val="00C57319"/>
    <w:rsid w:val="00C576F4"/>
    <w:rsid w:val="00C57BA0"/>
    <w:rsid w:val="00C57FBE"/>
    <w:rsid w:val="00C623B3"/>
    <w:rsid w:val="00C628AF"/>
    <w:rsid w:val="00C630FC"/>
    <w:rsid w:val="00C63152"/>
    <w:rsid w:val="00C642F4"/>
    <w:rsid w:val="00C658DA"/>
    <w:rsid w:val="00C6636F"/>
    <w:rsid w:val="00C66798"/>
    <w:rsid w:val="00C66D52"/>
    <w:rsid w:val="00C67190"/>
    <w:rsid w:val="00C67735"/>
    <w:rsid w:val="00C67E3D"/>
    <w:rsid w:val="00C67E4B"/>
    <w:rsid w:val="00C70637"/>
    <w:rsid w:val="00C70759"/>
    <w:rsid w:val="00C71038"/>
    <w:rsid w:val="00C7104D"/>
    <w:rsid w:val="00C7153F"/>
    <w:rsid w:val="00C728E6"/>
    <w:rsid w:val="00C72AAC"/>
    <w:rsid w:val="00C735AF"/>
    <w:rsid w:val="00C73A9D"/>
    <w:rsid w:val="00C73CB0"/>
    <w:rsid w:val="00C7433A"/>
    <w:rsid w:val="00C74A89"/>
    <w:rsid w:val="00C750CB"/>
    <w:rsid w:val="00C758DE"/>
    <w:rsid w:val="00C75CDA"/>
    <w:rsid w:val="00C75D23"/>
    <w:rsid w:val="00C7601A"/>
    <w:rsid w:val="00C762B0"/>
    <w:rsid w:val="00C76E62"/>
    <w:rsid w:val="00C77320"/>
    <w:rsid w:val="00C77333"/>
    <w:rsid w:val="00C80306"/>
    <w:rsid w:val="00C804A0"/>
    <w:rsid w:val="00C806D7"/>
    <w:rsid w:val="00C81B06"/>
    <w:rsid w:val="00C81BCE"/>
    <w:rsid w:val="00C81F0E"/>
    <w:rsid w:val="00C82CE3"/>
    <w:rsid w:val="00C83ABD"/>
    <w:rsid w:val="00C83E1E"/>
    <w:rsid w:val="00C84C3E"/>
    <w:rsid w:val="00C84E1C"/>
    <w:rsid w:val="00C84E38"/>
    <w:rsid w:val="00C856C7"/>
    <w:rsid w:val="00C85CA7"/>
    <w:rsid w:val="00C85CD2"/>
    <w:rsid w:val="00C85D29"/>
    <w:rsid w:val="00C8622D"/>
    <w:rsid w:val="00C86698"/>
    <w:rsid w:val="00C86DDD"/>
    <w:rsid w:val="00C87A6F"/>
    <w:rsid w:val="00C87C28"/>
    <w:rsid w:val="00C90A1F"/>
    <w:rsid w:val="00C90EE7"/>
    <w:rsid w:val="00C91E0A"/>
    <w:rsid w:val="00C91F80"/>
    <w:rsid w:val="00C92343"/>
    <w:rsid w:val="00C93135"/>
    <w:rsid w:val="00C93A5A"/>
    <w:rsid w:val="00C93DAC"/>
    <w:rsid w:val="00C94053"/>
    <w:rsid w:val="00C942F4"/>
    <w:rsid w:val="00C9434B"/>
    <w:rsid w:val="00C947EE"/>
    <w:rsid w:val="00C94F2C"/>
    <w:rsid w:val="00C95418"/>
    <w:rsid w:val="00C9559D"/>
    <w:rsid w:val="00C9602F"/>
    <w:rsid w:val="00C96246"/>
    <w:rsid w:val="00C97176"/>
    <w:rsid w:val="00CA0272"/>
    <w:rsid w:val="00CA06BA"/>
    <w:rsid w:val="00CA1183"/>
    <w:rsid w:val="00CA14C1"/>
    <w:rsid w:val="00CA1FA6"/>
    <w:rsid w:val="00CA2A10"/>
    <w:rsid w:val="00CA2A73"/>
    <w:rsid w:val="00CA2AA5"/>
    <w:rsid w:val="00CA2F92"/>
    <w:rsid w:val="00CA3612"/>
    <w:rsid w:val="00CA43B1"/>
    <w:rsid w:val="00CA466E"/>
    <w:rsid w:val="00CA47B9"/>
    <w:rsid w:val="00CA4D56"/>
    <w:rsid w:val="00CA4DF9"/>
    <w:rsid w:val="00CA4F2F"/>
    <w:rsid w:val="00CA69E1"/>
    <w:rsid w:val="00CA6A2D"/>
    <w:rsid w:val="00CA6A68"/>
    <w:rsid w:val="00CA71DA"/>
    <w:rsid w:val="00CA7D44"/>
    <w:rsid w:val="00CB047B"/>
    <w:rsid w:val="00CB068C"/>
    <w:rsid w:val="00CB25A4"/>
    <w:rsid w:val="00CB2626"/>
    <w:rsid w:val="00CB2FC9"/>
    <w:rsid w:val="00CB347A"/>
    <w:rsid w:val="00CB3B76"/>
    <w:rsid w:val="00CB42C8"/>
    <w:rsid w:val="00CB55A8"/>
    <w:rsid w:val="00CB5908"/>
    <w:rsid w:val="00CB60CF"/>
    <w:rsid w:val="00CB6399"/>
    <w:rsid w:val="00CB6EDC"/>
    <w:rsid w:val="00CB7349"/>
    <w:rsid w:val="00CC0FC0"/>
    <w:rsid w:val="00CC107D"/>
    <w:rsid w:val="00CC15A2"/>
    <w:rsid w:val="00CC164C"/>
    <w:rsid w:val="00CC178F"/>
    <w:rsid w:val="00CC1B2C"/>
    <w:rsid w:val="00CC2081"/>
    <w:rsid w:val="00CC25EC"/>
    <w:rsid w:val="00CC2DF6"/>
    <w:rsid w:val="00CC329B"/>
    <w:rsid w:val="00CC3641"/>
    <w:rsid w:val="00CC396A"/>
    <w:rsid w:val="00CC3C86"/>
    <w:rsid w:val="00CC4515"/>
    <w:rsid w:val="00CC4918"/>
    <w:rsid w:val="00CC4F01"/>
    <w:rsid w:val="00CC59F6"/>
    <w:rsid w:val="00CC6234"/>
    <w:rsid w:val="00CC64AC"/>
    <w:rsid w:val="00CC6E1E"/>
    <w:rsid w:val="00CC74E2"/>
    <w:rsid w:val="00CC796E"/>
    <w:rsid w:val="00CD19EA"/>
    <w:rsid w:val="00CD2B38"/>
    <w:rsid w:val="00CD30AD"/>
    <w:rsid w:val="00CD4175"/>
    <w:rsid w:val="00CD4A14"/>
    <w:rsid w:val="00CD4D4A"/>
    <w:rsid w:val="00CD5015"/>
    <w:rsid w:val="00CD5523"/>
    <w:rsid w:val="00CD552B"/>
    <w:rsid w:val="00CD55C5"/>
    <w:rsid w:val="00CD6014"/>
    <w:rsid w:val="00CD62AD"/>
    <w:rsid w:val="00CD6B2E"/>
    <w:rsid w:val="00CD6B2F"/>
    <w:rsid w:val="00CD7385"/>
    <w:rsid w:val="00CD7510"/>
    <w:rsid w:val="00CD7C9D"/>
    <w:rsid w:val="00CE0308"/>
    <w:rsid w:val="00CE03C6"/>
    <w:rsid w:val="00CE0A55"/>
    <w:rsid w:val="00CE0E7D"/>
    <w:rsid w:val="00CE112F"/>
    <w:rsid w:val="00CE15C4"/>
    <w:rsid w:val="00CE1F01"/>
    <w:rsid w:val="00CE2770"/>
    <w:rsid w:val="00CE346B"/>
    <w:rsid w:val="00CE3558"/>
    <w:rsid w:val="00CE3A50"/>
    <w:rsid w:val="00CE3FAB"/>
    <w:rsid w:val="00CE4367"/>
    <w:rsid w:val="00CE4C53"/>
    <w:rsid w:val="00CE53E1"/>
    <w:rsid w:val="00CE5BC8"/>
    <w:rsid w:val="00CE6002"/>
    <w:rsid w:val="00CE61FB"/>
    <w:rsid w:val="00CE6BB2"/>
    <w:rsid w:val="00CE72A0"/>
    <w:rsid w:val="00CE72E4"/>
    <w:rsid w:val="00CE7814"/>
    <w:rsid w:val="00CE7EDE"/>
    <w:rsid w:val="00CF0316"/>
    <w:rsid w:val="00CF0652"/>
    <w:rsid w:val="00CF101C"/>
    <w:rsid w:val="00CF14F1"/>
    <w:rsid w:val="00CF2B04"/>
    <w:rsid w:val="00CF2DE7"/>
    <w:rsid w:val="00CF4C12"/>
    <w:rsid w:val="00CF4C4C"/>
    <w:rsid w:val="00CF4F10"/>
    <w:rsid w:val="00CF54EC"/>
    <w:rsid w:val="00CF5C15"/>
    <w:rsid w:val="00CF5D32"/>
    <w:rsid w:val="00CF644B"/>
    <w:rsid w:val="00CF67CB"/>
    <w:rsid w:val="00CF6DF3"/>
    <w:rsid w:val="00CF7027"/>
    <w:rsid w:val="00CF7346"/>
    <w:rsid w:val="00CF73D4"/>
    <w:rsid w:val="00CF743D"/>
    <w:rsid w:val="00CF757C"/>
    <w:rsid w:val="00CF7B58"/>
    <w:rsid w:val="00D003E9"/>
    <w:rsid w:val="00D006C8"/>
    <w:rsid w:val="00D00A86"/>
    <w:rsid w:val="00D0137F"/>
    <w:rsid w:val="00D016DA"/>
    <w:rsid w:val="00D01D99"/>
    <w:rsid w:val="00D02709"/>
    <w:rsid w:val="00D0273F"/>
    <w:rsid w:val="00D02A4F"/>
    <w:rsid w:val="00D02AE0"/>
    <w:rsid w:val="00D02C64"/>
    <w:rsid w:val="00D02D73"/>
    <w:rsid w:val="00D032F8"/>
    <w:rsid w:val="00D0372E"/>
    <w:rsid w:val="00D0423F"/>
    <w:rsid w:val="00D04ABC"/>
    <w:rsid w:val="00D04B02"/>
    <w:rsid w:val="00D04C9B"/>
    <w:rsid w:val="00D04FCA"/>
    <w:rsid w:val="00D0523B"/>
    <w:rsid w:val="00D06620"/>
    <w:rsid w:val="00D06727"/>
    <w:rsid w:val="00D07604"/>
    <w:rsid w:val="00D07A99"/>
    <w:rsid w:val="00D103F2"/>
    <w:rsid w:val="00D109AA"/>
    <w:rsid w:val="00D10A4F"/>
    <w:rsid w:val="00D11403"/>
    <w:rsid w:val="00D11560"/>
    <w:rsid w:val="00D11A4A"/>
    <w:rsid w:val="00D11FE4"/>
    <w:rsid w:val="00D1255E"/>
    <w:rsid w:val="00D15A13"/>
    <w:rsid w:val="00D16001"/>
    <w:rsid w:val="00D162D6"/>
    <w:rsid w:val="00D164E1"/>
    <w:rsid w:val="00D169AE"/>
    <w:rsid w:val="00D17266"/>
    <w:rsid w:val="00D177C1"/>
    <w:rsid w:val="00D17AAF"/>
    <w:rsid w:val="00D17E17"/>
    <w:rsid w:val="00D20D7D"/>
    <w:rsid w:val="00D20D98"/>
    <w:rsid w:val="00D20F5E"/>
    <w:rsid w:val="00D213CB"/>
    <w:rsid w:val="00D21479"/>
    <w:rsid w:val="00D2187A"/>
    <w:rsid w:val="00D219CD"/>
    <w:rsid w:val="00D22307"/>
    <w:rsid w:val="00D22DCD"/>
    <w:rsid w:val="00D233EA"/>
    <w:rsid w:val="00D23483"/>
    <w:rsid w:val="00D23BF2"/>
    <w:rsid w:val="00D23EB3"/>
    <w:rsid w:val="00D24CBB"/>
    <w:rsid w:val="00D25071"/>
    <w:rsid w:val="00D259FF"/>
    <w:rsid w:val="00D25A17"/>
    <w:rsid w:val="00D25DCC"/>
    <w:rsid w:val="00D26369"/>
    <w:rsid w:val="00D26502"/>
    <w:rsid w:val="00D26536"/>
    <w:rsid w:val="00D265AE"/>
    <w:rsid w:val="00D26B06"/>
    <w:rsid w:val="00D26B3C"/>
    <w:rsid w:val="00D26FD4"/>
    <w:rsid w:val="00D27EFC"/>
    <w:rsid w:val="00D31236"/>
    <w:rsid w:val="00D312E8"/>
    <w:rsid w:val="00D321A6"/>
    <w:rsid w:val="00D3225A"/>
    <w:rsid w:val="00D322FF"/>
    <w:rsid w:val="00D3237A"/>
    <w:rsid w:val="00D32602"/>
    <w:rsid w:val="00D32D6C"/>
    <w:rsid w:val="00D331D3"/>
    <w:rsid w:val="00D33859"/>
    <w:rsid w:val="00D341C9"/>
    <w:rsid w:val="00D34F8A"/>
    <w:rsid w:val="00D356F9"/>
    <w:rsid w:val="00D3645C"/>
    <w:rsid w:val="00D400EB"/>
    <w:rsid w:val="00D40243"/>
    <w:rsid w:val="00D40591"/>
    <w:rsid w:val="00D4086B"/>
    <w:rsid w:val="00D41119"/>
    <w:rsid w:val="00D414AD"/>
    <w:rsid w:val="00D4156F"/>
    <w:rsid w:val="00D41E3E"/>
    <w:rsid w:val="00D41F01"/>
    <w:rsid w:val="00D42803"/>
    <w:rsid w:val="00D42AB7"/>
    <w:rsid w:val="00D42B31"/>
    <w:rsid w:val="00D43225"/>
    <w:rsid w:val="00D441CA"/>
    <w:rsid w:val="00D4429A"/>
    <w:rsid w:val="00D4441E"/>
    <w:rsid w:val="00D444F8"/>
    <w:rsid w:val="00D44734"/>
    <w:rsid w:val="00D44DBC"/>
    <w:rsid w:val="00D452BA"/>
    <w:rsid w:val="00D47036"/>
    <w:rsid w:val="00D5004B"/>
    <w:rsid w:val="00D50584"/>
    <w:rsid w:val="00D505B4"/>
    <w:rsid w:val="00D51422"/>
    <w:rsid w:val="00D517E6"/>
    <w:rsid w:val="00D51B66"/>
    <w:rsid w:val="00D51DE1"/>
    <w:rsid w:val="00D5203D"/>
    <w:rsid w:val="00D527A6"/>
    <w:rsid w:val="00D52BB8"/>
    <w:rsid w:val="00D534AA"/>
    <w:rsid w:val="00D53592"/>
    <w:rsid w:val="00D53FFF"/>
    <w:rsid w:val="00D5425E"/>
    <w:rsid w:val="00D54323"/>
    <w:rsid w:val="00D551C0"/>
    <w:rsid w:val="00D5541F"/>
    <w:rsid w:val="00D55721"/>
    <w:rsid w:val="00D55A7F"/>
    <w:rsid w:val="00D56327"/>
    <w:rsid w:val="00D567B1"/>
    <w:rsid w:val="00D57E2C"/>
    <w:rsid w:val="00D600CE"/>
    <w:rsid w:val="00D601B3"/>
    <w:rsid w:val="00D60839"/>
    <w:rsid w:val="00D60FB9"/>
    <w:rsid w:val="00D61C4B"/>
    <w:rsid w:val="00D61D21"/>
    <w:rsid w:val="00D62E5B"/>
    <w:rsid w:val="00D62F5E"/>
    <w:rsid w:val="00D62FA3"/>
    <w:rsid w:val="00D6310A"/>
    <w:rsid w:val="00D63121"/>
    <w:rsid w:val="00D6368F"/>
    <w:rsid w:val="00D6516A"/>
    <w:rsid w:val="00D6554A"/>
    <w:rsid w:val="00D65963"/>
    <w:rsid w:val="00D65C69"/>
    <w:rsid w:val="00D66215"/>
    <w:rsid w:val="00D66681"/>
    <w:rsid w:val="00D66BD8"/>
    <w:rsid w:val="00D67F6C"/>
    <w:rsid w:val="00D709C3"/>
    <w:rsid w:val="00D70F1B"/>
    <w:rsid w:val="00D7163E"/>
    <w:rsid w:val="00D717ED"/>
    <w:rsid w:val="00D71971"/>
    <w:rsid w:val="00D71F42"/>
    <w:rsid w:val="00D71FC2"/>
    <w:rsid w:val="00D73529"/>
    <w:rsid w:val="00D739FA"/>
    <w:rsid w:val="00D74325"/>
    <w:rsid w:val="00D749F9"/>
    <w:rsid w:val="00D74CDF"/>
    <w:rsid w:val="00D75247"/>
    <w:rsid w:val="00D754B4"/>
    <w:rsid w:val="00D754C8"/>
    <w:rsid w:val="00D756CA"/>
    <w:rsid w:val="00D75B3E"/>
    <w:rsid w:val="00D75F50"/>
    <w:rsid w:val="00D763A9"/>
    <w:rsid w:val="00D76772"/>
    <w:rsid w:val="00D772E3"/>
    <w:rsid w:val="00D7765C"/>
    <w:rsid w:val="00D8013D"/>
    <w:rsid w:val="00D8079E"/>
    <w:rsid w:val="00D810C2"/>
    <w:rsid w:val="00D8130E"/>
    <w:rsid w:val="00D814FB"/>
    <w:rsid w:val="00D81531"/>
    <w:rsid w:val="00D816AD"/>
    <w:rsid w:val="00D81838"/>
    <w:rsid w:val="00D81B4D"/>
    <w:rsid w:val="00D81CF3"/>
    <w:rsid w:val="00D8253F"/>
    <w:rsid w:val="00D82BB3"/>
    <w:rsid w:val="00D82DBB"/>
    <w:rsid w:val="00D8378E"/>
    <w:rsid w:val="00D8489C"/>
    <w:rsid w:val="00D852E6"/>
    <w:rsid w:val="00D8539B"/>
    <w:rsid w:val="00D855B0"/>
    <w:rsid w:val="00D85E05"/>
    <w:rsid w:val="00D86C80"/>
    <w:rsid w:val="00D875C6"/>
    <w:rsid w:val="00D87BC7"/>
    <w:rsid w:val="00D87D0F"/>
    <w:rsid w:val="00D917FF"/>
    <w:rsid w:val="00D91AB3"/>
    <w:rsid w:val="00D9254A"/>
    <w:rsid w:val="00D928D6"/>
    <w:rsid w:val="00D92C3B"/>
    <w:rsid w:val="00D93AAB"/>
    <w:rsid w:val="00D9529A"/>
    <w:rsid w:val="00D95445"/>
    <w:rsid w:val="00D970A7"/>
    <w:rsid w:val="00D97A0C"/>
    <w:rsid w:val="00DA0797"/>
    <w:rsid w:val="00DA0C9F"/>
    <w:rsid w:val="00DA0E43"/>
    <w:rsid w:val="00DA1B79"/>
    <w:rsid w:val="00DA1DB3"/>
    <w:rsid w:val="00DA1E88"/>
    <w:rsid w:val="00DA1F16"/>
    <w:rsid w:val="00DA2414"/>
    <w:rsid w:val="00DA301F"/>
    <w:rsid w:val="00DA3B9B"/>
    <w:rsid w:val="00DA3EE0"/>
    <w:rsid w:val="00DA3F52"/>
    <w:rsid w:val="00DA46B3"/>
    <w:rsid w:val="00DA4DDF"/>
    <w:rsid w:val="00DA4E56"/>
    <w:rsid w:val="00DA50F4"/>
    <w:rsid w:val="00DA52C9"/>
    <w:rsid w:val="00DA6081"/>
    <w:rsid w:val="00DA630F"/>
    <w:rsid w:val="00DA65AB"/>
    <w:rsid w:val="00DA66A3"/>
    <w:rsid w:val="00DA6752"/>
    <w:rsid w:val="00DA6C6E"/>
    <w:rsid w:val="00DA6F7D"/>
    <w:rsid w:val="00DA7064"/>
    <w:rsid w:val="00DA7204"/>
    <w:rsid w:val="00DB0172"/>
    <w:rsid w:val="00DB1253"/>
    <w:rsid w:val="00DB1366"/>
    <w:rsid w:val="00DB148E"/>
    <w:rsid w:val="00DB1C21"/>
    <w:rsid w:val="00DB2316"/>
    <w:rsid w:val="00DB27DB"/>
    <w:rsid w:val="00DB2883"/>
    <w:rsid w:val="00DB3F13"/>
    <w:rsid w:val="00DB46F7"/>
    <w:rsid w:val="00DB4D67"/>
    <w:rsid w:val="00DB523B"/>
    <w:rsid w:val="00DB5A07"/>
    <w:rsid w:val="00DB5C56"/>
    <w:rsid w:val="00DB5DA5"/>
    <w:rsid w:val="00DB61FD"/>
    <w:rsid w:val="00DB76DF"/>
    <w:rsid w:val="00DB7B10"/>
    <w:rsid w:val="00DC035C"/>
    <w:rsid w:val="00DC1315"/>
    <w:rsid w:val="00DC16D7"/>
    <w:rsid w:val="00DC2C31"/>
    <w:rsid w:val="00DC315E"/>
    <w:rsid w:val="00DC34D6"/>
    <w:rsid w:val="00DC413C"/>
    <w:rsid w:val="00DC4388"/>
    <w:rsid w:val="00DC43CA"/>
    <w:rsid w:val="00DC50F3"/>
    <w:rsid w:val="00DC586C"/>
    <w:rsid w:val="00DC5B23"/>
    <w:rsid w:val="00DC5EAB"/>
    <w:rsid w:val="00DC5F40"/>
    <w:rsid w:val="00DC6475"/>
    <w:rsid w:val="00DC759A"/>
    <w:rsid w:val="00DC7FC7"/>
    <w:rsid w:val="00DD077F"/>
    <w:rsid w:val="00DD084F"/>
    <w:rsid w:val="00DD0903"/>
    <w:rsid w:val="00DD0DEA"/>
    <w:rsid w:val="00DD1A14"/>
    <w:rsid w:val="00DD1CBC"/>
    <w:rsid w:val="00DD1E4D"/>
    <w:rsid w:val="00DD243E"/>
    <w:rsid w:val="00DD2C30"/>
    <w:rsid w:val="00DD35E3"/>
    <w:rsid w:val="00DD3A50"/>
    <w:rsid w:val="00DD44C5"/>
    <w:rsid w:val="00DD4665"/>
    <w:rsid w:val="00DD4ADE"/>
    <w:rsid w:val="00DD4C79"/>
    <w:rsid w:val="00DD51AB"/>
    <w:rsid w:val="00DD51E2"/>
    <w:rsid w:val="00DD523F"/>
    <w:rsid w:val="00DD5364"/>
    <w:rsid w:val="00DD5385"/>
    <w:rsid w:val="00DD548A"/>
    <w:rsid w:val="00DD5C2F"/>
    <w:rsid w:val="00DD5E92"/>
    <w:rsid w:val="00DD677F"/>
    <w:rsid w:val="00DD67BF"/>
    <w:rsid w:val="00DD6804"/>
    <w:rsid w:val="00DD71D6"/>
    <w:rsid w:val="00DD7626"/>
    <w:rsid w:val="00DE056E"/>
    <w:rsid w:val="00DE0D9A"/>
    <w:rsid w:val="00DE15CF"/>
    <w:rsid w:val="00DE1707"/>
    <w:rsid w:val="00DE25D2"/>
    <w:rsid w:val="00DE2B1A"/>
    <w:rsid w:val="00DE2CA3"/>
    <w:rsid w:val="00DE2EAA"/>
    <w:rsid w:val="00DE3DFF"/>
    <w:rsid w:val="00DE4588"/>
    <w:rsid w:val="00DE4C58"/>
    <w:rsid w:val="00DE5CFE"/>
    <w:rsid w:val="00DE5E30"/>
    <w:rsid w:val="00DE6422"/>
    <w:rsid w:val="00DE6C74"/>
    <w:rsid w:val="00DE706C"/>
    <w:rsid w:val="00DE73F9"/>
    <w:rsid w:val="00DE7910"/>
    <w:rsid w:val="00DF047A"/>
    <w:rsid w:val="00DF09D6"/>
    <w:rsid w:val="00DF0EC2"/>
    <w:rsid w:val="00DF135D"/>
    <w:rsid w:val="00DF13DB"/>
    <w:rsid w:val="00DF1C38"/>
    <w:rsid w:val="00DF1DF1"/>
    <w:rsid w:val="00DF1EE7"/>
    <w:rsid w:val="00DF1FD2"/>
    <w:rsid w:val="00DF27FD"/>
    <w:rsid w:val="00DF3DFE"/>
    <w:rsid w:val="00DF3E08"/>
    <w:rsid w:val="00DF3FA5"/>
    <w:rsid w:val="00DF42C1"/>
    <w:rsid w:val="00DF4A47"/>
    <w:rsid w:val="00DF4F5D"/>
    <w:rsid w:val="00DF5C75"/>
    <w:rsid w:val="00DF5D68"/>
    <w:rsid w:val="00DF5F56"/>
    <w:rsid w:val="00DF67E9"/>
    <w:rsid w:val="00DF6B75"/>
    <w:rsid w:val="00DF7361"/>
    <w:rsid w:val="00DF7B2E"/>
    <w:rsid w:val="00E0055D"/>
    <w:rsid w:val="00E0175C"/>
    <w:rsid w:val="00E01893"/>
    <w:rsid w:val="00E018FF"/>
    <w:rsid w:val="00E01AA4"/>
    <w:rsid w:val="00E01F4E"/>
    <w:rsid w:val="00E0206B"/>
    <w:rsid w:val="00E02CB0"/>
    <w:rsid w:val="00E030C3"/>
    <w:rsid w:val="00E03171"/>
    <w:rsid w:val="00E03BD4"/>
    <w:rsid w:val="00E058EF"/>
    <w:rsid w:val="00E05D1D"/>
    <w:rsid w:val="00E06901"/>
    <w:rsid w:val="00E06F7C"/>
    <w:rsid w:val="00E0714C"/>
    <w:rsid w:val="00E07603"/>
    <w:rsid w:val="00E07E0A"/>
    <w:rsid w:val="00E1018A"/>
    <w:rsid w:val="00E101A0"/>
    <w:rsid w:val="00E10330"/>
    <w:rsid w:val="00E10337"/>
    <w:rsid w:val="00E11820"/>
    <w:rsid w:val="00E1248C"/>
    <w:rsid w:val="00E12A8E"/>
    <w:rsid w:val="00E12B77"/>
    <w:rsid w:val="00E136FA"/>
    <w:rsid w:val="00E13EAA"/>
    <w:rsid w:val="00E13F3B"/>
    <w:rsid w:val="00E145E1"/>
    <w:rsid w:val="00E14AEB"/>
    <w:rsid w:val="00E15028"/>
    <w:rsid w:val="00E157C6"/>
    <w:rsid w:val="00E15A0B"/>
    <w:rsid w:val="00E15E40"/>
    <w:rsid w:val="00E162BD"/>
    <w:rsid w:val="00E16A13"/>
    <w:rsid w:val="00E17AA3"/>
    <w:rsid w:val="00E2034F"/>
    <w:rsid w:val="00E2080F"/>
    <w:rsid w:val="00E20BA5"/>
    <w:rsid w:val="00E20C9E"/>
    <w:rsid w:val="00E20FDA"/>
    <w:rsid w:val="00E212C1"/>
    <w:rsid w:val="00E213A7"/>
    <w:rsid w:val="00E21425"/>
    <w:rsid w:val="00E225D6"/>
    <w:rsid w:val="00E22AAA"/>
    <w:rsid w:val="00E22C34"/>
    <w:rsid w:val="00E2339C"/>
    <w:rsid w:val="00E23E63"/>
    <w:rsid w:val="00E24290"/>
    <w:rsid w:val="00E24D59"/>
    <w:rsid w:val="00E256F3"/>
    <w:rsid w:val="00E262EF"/>
    <w:rsid w:val="00E26C31"/>
    <w:rsid w:val="00E2731A"/>
    <w:rsid w:val="00E302AF"/>
    <w:rsid w:val="00E310DD"/>
    <w:rsid w:val="00E32252"/>
    <w:rsid w:val="00E322C8"/>
    <w:rsid w:val="00E32504"/>
    <w:rsid w:val="00E325D7"/>
    <w:rsid w:val="00E3271D"/>
    <w:rsid w:val="00E33056"/>
    <w:rsid w:val="00E346F4"/>
    <w:rsid w:val="00E34A8C"/>
    <w:rsid w:val="00E3570C"/>
    <w:rsid w:val="00E3580E"/>
    <w:rsid w:val="00E35A90"/>
    <w:rsid w:val="00E36A48"/>
    <w:rsid w:val="00E377E7"/>
    <w:rsid w:val="00E37C34"/>
    <w:rsid w:val="00E40A00"/>
    <w:rsid w:val="00E40C6E"/>
    <w:rsid w:val="00E425B5"/>
    <w:rsid w:val="00E427E2"/>
    <w:rsid w:val="00E43534"/>
    <w:rsid w:val="00E43BBE"/>
    <w:rsid w:val="00E4477D"/>
    <w:rsid w:val="00E4500C"/>
    <w:rsid w:val="00E45217"/>
    <w:rsid w:val="00E45808"/>
    <w:rsid w:val="00E46B3D"/>
    <w:rsid w:val="00E46C3A"/>
    <w:rsid w:val="00E46E8C"/>
    <w:rsid w:val="00E47163"/>
    <w:rsid w:val="00E472A7"/>
    <w:rsid w:val="00E474FE"/>
    <w:rsid w:val="00E47714"/>
    <w:rsid w:val="00E4798D"/>
    <w:rsid w:val="00E47BC5"/>
    <w:rsid w:val="00E50724"/>
    <w:rsid w:val="00E50B5C"/>
    <w:rsid w:val="00E51458"/>
    <w:rsid w:val="00E521C5"/>
    <w:rsid w:val="00E52744"/>
    <w:rsid w:val="00E52C20"/>
    <w:rsid w:val="00E53DAC"/>
    <w:rsid w:val="00E541F8"/>
    <w:rsid w:val="00E543D8"/>
    <w:rsid w:val="00E5481F"/>
    <w:rsid w:val="00E54B3C"/>
    <w:rsid w:val="00E56339"/>
    <w:rsid w:val="00E567F8"/>
    <w:rsid w:val="00E5696E"/>
    <w:rsid w:val="00E569BC"/>
    <w:rsid w:val="00E57993"/>
    <w:rsid w:val="00E60136"/>
    <w:rsid w:val="00E601E9"/>
    <w:rsid w:val="00E608B5"/>
    <w:rsid w:val="00E60F21"/>
    <w:rsid w:val="00E6260A"/>
    <w:rsid w:val="00E62998"/>
    <w:rsid w:val="00E63A5E"/>
    <w:rsid w:val="00E64713"/>
    <w:rsid w:val="00E64B88"/>
    <w:rsid w:val="00E6525F"/>
    <w:rsid w:val="00E65B1A"/>
    <w:rsid w:val="00E65F9B"/>
    <w:rsid w:val="00E66113"/>
    <w:rsid w:val="00E665FB"/>
    <w:rsid w:val="00E66844"/>
    <w:rsid w:val="00E668B4"/>
    <w:rsid w:val="00E66AF8"/>
    <w:rsid w:val="00E67156"/>
    <w:rsid w:val="00E6719D"/>
    <w:rsid w:val="00E7061E"/>
    <w:rsid w:val="00E70FBF"/>
    <w:rsid w:val="00E71EF5"/>
    <w:rsid w:val="00E735AE"/>
    <w:rsid w:val="00E73996"/>
    <w:rsid w:val="00E73A38"/>
    <w:rsid w:val="00E73BEF"/>
    <w:rsid w:val="00E73C3C"/>
    <w:rsid w:val="00E7416D"/>
    <w:rsid w:val="00E74427"/>
    <w:rsid w:val="00E74C1E"/>
    <w:rsid w:val="00E75408"/>
    <w:rsid w:val="00E75D6D"/>
    <w:rsid w:val="00E75F68"/>
    <w:rsid w:val="00E7601A"/>
    <w:rsid w:val="00E76C6E"/>
    <w:rsid w:val="00E76F1B"/>
    <w:rsid w:val="00E771B3"/>
    <w:rsid w:val="00E77875"/>
    <w:rsid w:val="00E77A91"/>
    <w:rsid w:val="00E80869"/>
    <w:rsid w:val="00E80DF9"/>
    <w:rsid w:val="00E8124B"/>
    <w:rsid w:val="00E8172C"/>
    <w:rsid w:val="00E82056"/>
    <w:rsid w:val="00E82187"/>
    <w:rsid w:val="00E821FA"/>
    <w:rsid w:val="00E823E9"/>
    <w:rsid w:val="00E82BD2"/>
    <w:rsid w:val="00E82D65"/>
    <w:rsid w:val="00E83160"/>
    <w:rsid w:val="00E83D37"/>
    <w:rsid w:val="00E849B6"/>
    <w:rsid w:val="00E8530E"/>
    <w:rsid w:val="00E857D0"/>
    <w:rsid w:val="00E858CE"/>
    <w:rsid w:val="00E85D3D"/>
    <w:rsid w:val="00E86162"/>
    <w:rsid w:val="00E86B9E"/>
    <w:rsid w:val="00E86D71"/>
    <w:rsid w:val="00E8725E"/>
    <w:rsid w:val="00E87D3A"/>
    <w:rsid w:val="00E9076A"/>
    <w:rsid w:val="00E907CF"/>
    <w:rsid w:val="00E90B1B"/>
    <w:rsid w:val="00E90E46"/>
    <w:rsid w:val="00E924DF"/>
    <w:rsid w:val="00E92B30"/>
    <w:rsid w:val="00E948B9"/>
    <w:rsid w:val="00E94DFA"/>
    <w:rsid w:val="00E9660D"/>
    <w:rsid w:val="00E96D4B"/>
    <w:rsid w:val="00E96E26"/>
    <w:rsid w:val="00E975D4"/>
    <w:rsid w:val="00E97AB4"/>
    <w:rsid w:val="00EA00C2"/>
    <w:rsid w:val="00EA0224"/>
    <w:rsid w:val="00EA0888"/>
    <w:rsid w:val="00EA19E3"/>
    <w:rsid w:val="00EA1AA3"/>
    <w:rsid w:val="00EA35C8"/>
    <w:rsid w:val="00EA3CDE"/>
    <w:rsid w:val="00EA46CA"/>
    <w:rsid w:val="00EA47BC"/>
    <w:rsid w:val="00EA4EDC"/>
    <w:rsid w:val="00EA4F2C"/>
    <w:rsid w:val="00EA6086"/>
    <w:rsid w:val="00EA62F7"/>
    <w:rsid w:val="00EA675B"/>
    <w:rsid w:val="00EA7347"/>
    <w:rsid w:val="00EA7EAA"/>
    <w:rsid w:val="00EB0B99"/>
    <w:rsid w:val="00EB1996"/>
    <w:rsid w:val="00EB1B8D"/>
    <w:rsid w:val="00EB2474"/>
    <w:rsid w:val="00EB2EAF"/>
    <w:rsid w:val="00EB2F54"/>
    <w:rsid w:val="00EB2FFA"/>
    <w:rsid w:val="00EB3D3F"/>
    <w:rsid w:val="00EB4233"/>
    <w:rsid w:val="00EB4C8B"/>
    <w:rsid w:val="00EB5642"/>
    <w:rsid w:val="00EB5B23"/>
    <w:rsid w:val="00EB638E"/>
    <w:rsid w:val="00EB6802"/>
    <w:rsid w:val="00EB68A0"/>
    <w:rsid w:val="00EB79C8"/>
    <w:rsid w:val="00EB7B47"/>
    <w:rsid w:val="00EB7C96"/>
    <w:rsid w:val="00EC0401"/>
    <w:rsid w:val="00EC063F"/>
    <w:rsid w:val="00EC12A1"/>
    <w:rsid w:val="00EC14E4"/>
    <w:rsid w:val="00EC1FD8"/>
    <w:rsid w:val="00EC2478"/>
    <w:rsid w:val="00EC2646"/>
    <w:rsid w:val="00EC3ABE"/>
    <w:rsid w:val="00EC3C27"/>
    <w:rsid w:val="00EC3F96"/>
    <w:rsid w:val="00EC46B2"/>
    <w:rsid w:val="00EC4D2C"/>
    <w:rsid w:val="00EC4D4E"/>
    <w:rsid w:val="00EC4F6B"/>
    <w:rsid w:val="00EC5C1E"/>
    <w:rsid w:val="00EC6171"/>
    <w:rsid w:val="00EC62DD"/>
    <w:rsid w:val="00EC7C17"/>
    <w:rsid w:val="00EC7ECA"/>
    <w:rsid w:val="00ED042B"/>
    <w:rsid w:val="00ED043B"/>
    <w:rsid w:val="00ED05EC"/>
    <w:rsid w:val="00ED06DD"/>
    <w:rsid w:val="00ED0C10"/>
    <w:rsid w:val="00ED1108"/>
    <w:rsid w:val="00ED1737"/>
    <w:rsid w:val="00ED2721"/>
    <w:rsid w:val="00ED306E"/>
    <w:rsid w:val="00ED32C9"/>
    <w:rsid w:val="00ED356A"/>
    <w:rsid w:val="00ED4135"/>
    <w:rsid w:val="00ED4F84"/>
    <w:rsid w:val="00ED5079"/>
    <w:rsid w:val="00ED5E6D"/>
    <w:rsid w:val="00ED5FF5"/>
    <w:rsid w:val="00ED6130"/>
    <w:rsid w:val="00ED62C9"/>
    <w:rsid w:val="00ED684B"/>
    <w:rsid w:val="00ED734D"/>
    <w:rsid w:val="00ED7BD3"/>
    <w:rsid w:val="00EE0512"/>
    <w:rsid w:val="00EE07F5"/>
    <w:rsid w:val="00EE0B6C"/>
    <w:rsid w:val="00EE2628"/>
    <w:rsid w:val="00EE3080"/>
    <w:rsid w:val="00EE30AA"/>
    <w:rsid w:val="00EE35C6"/>
    <w:rsid w:val="00EE45AB"/>
    <w:rsid w:val="00EE48E7"/>
    <w:rsid w:val="00EE597C"/>
    <w:rsid w:val="00EE5B69"/>
    <w:rsid w:val="00EE5B8C"/>
    <w:rsid w:val="00EE63FB"/>
    <w:rsid w:val="00EF00FE"/>
    <w:rsid w:val="00EF0517"/>
    <w:rsid w:val="00EF0A7D"/>
    <w:rsid w:val="00EF0DA4"/>
    <w:rsid w:val="00EF14F6"/>
    <w:rsid w:val="00EF2C50"/>
    <w:rsid w:val="00EF3BF8"/>
    <w:rsid w:val="00EF3DEA"/>
    <w:rsid w:val="00EF4173"/>
    <w:rsid w:val="00EF456C"/>
    <w:rsid w:val="00EF4DCA"/>
    <w:rsid w:val="00EF4FFD"/>
    <w:rsid w:val="00EF63B4"/>
    <w:rsid w:val="00EF65EA"/>
    <w:rsid w:val="00EF6683"/>
    <w:rsid w:val="00EF6EBC"/>
    <w:rsid w:val="00F01B90"/>
    <w:rsid w:val="00F0232E"/>
    <w:rsid w:val="00F02538"/>
    <w:rsid w:val="00F0264B"/>
    <w:rsid w:val="00F0369C"/>
    <w:rsid w:val="00F04A18"/>
    <w:rsid w:val="00F05CC2"/>
    <w:rsid w:val="00F071F4"/>
    <w:rsid w:val="00F0793B"/>
    <w:rsid w:val="00F079DB"/>
    <w:rsid w:val="00F10BBA"/>
    <w:rsid w:val="00F10F29"/>
    <w:rsid w:val="00F11203"/>
    <w:rsid w:val="00F12468"/>
    <w:rsid w:val="00F12D29"/>
    <w:rsid w:val="00F1344D"/>
    <w:rsid w:val="00F14CF1"/>
    <w:rsid w:val="00F14E27"/>
    <w:rsid w:val="00F15B2E"/>
    <w:rsid w:val="00F15F25"/>
    <w:rsid w:val="00F17FFB"/>
    <w:rsid w:val="00F207E1"/>
    <w:rsid w:val="00F20C76"/>
    <w:rsid w:val="00F21048"/>
    <w:rsid w:val="00F213CC"/>
    <w:rsid w:val="00F21839"/>
    <w:rsid w:val="00F22A44"/>
    <w:rsid w:val="00F238B1"/>
    <w:rsid w:val="00F23D50"/>
    <w:rsid w:val="00F23DC2"/>
    <w:rsid w:val="00F24384"/>
    <w:rsid w:val="00F25442"/>
    <w:rsid w:val="00F25732"/>
    <w:rsid w:val="00F25C43"/>
    <w:rsid w:val="00F25CED"/>
    <w:rsid w:val="00F26260"/>
    <w:rsid w:val="00F26C92"/>
    <w:rsid w:val="00F271C7"/>
    <w:rsid w:val="00F27E16"/>
    <w:rsid w:val="00F3017C"/>
    <w:rsid w:val="00F308AD"/>
    <w:rsid w:val="00F30AE0"/>
    <w:rsid w:val="00F31044"/>
    <w:rsid w:val="00F311C8"/>
    <w:rsid w:val="00F31222"/>
    <w:rsid w:val="00F3169B"/>
    <w:rsid w:val="00F316E1"/>
    <w:rsid w:val="00F31FEE"/>
    <w:rsid w:val="00F32475"/>
    <w:rsid w:val="00F32757"/>
    <w:rsid w:val="00F32A15"/>
    <w:rsid w:val="00F32ACB"/>
    <w:rsid w:val="00F33641"/>
    <w:rsid w:val="00F34787"/>
    <w:rsid w:val="00F34946"/>
    <w:rsid w:val="00F34E35"/>
    <w:rsid w:val="00F3506A"/>
    <w:rsid w:val="00F35EB4"/>
    <w:rsid w:val="00F36C59"/>
    <w:rsid w:val="00F36D32"/>
    <w:rsid w:val="00F37FC1"/>
    <w:rsid w:val="00F37FC5"/>
    <w:rsid w:val="00F416CF"/>
    <w:rsid w:val="00F41F28"/>
    <w:rsid w:val="00F420FA"/>
    <w:rsid w:val="00F42651"/>
    <w:rsid w:val="00F42685"/>
    <w:rsid w:val="00F42D3B"/>
    <w:rsid w:val="00F433B4"/>
    <w:rsid w:val="00F4360C"/>
    <w:rsid w:val="00F43F4A"/>
    <w:rsid w:val="00F4446A"/>
    <w:rsid w:val="00F447A0"/>
    <w:rsid w:val="00F448B9"/>
    <w:rsid w:val="00F449AB"/>
    <w:rsid w:val="00F45B86"/>
    <w:rsid w:val="00F464A2"/>
    <w:rsid w:val="00F47021"/>
    <w:rsid w:val="00F4702D"/>
    <w:rsid w:val="00F472DC"/>
    <w:rsid w:val="00F4756F"/>
    <w:rsid w:val="00F501D9"/>
    <w:rsid w:val="00F50219"/>
    <w:rsid w:val="00F507C9"/>
    <w:rsid w:val="00F50991"/>
    <w:rsid w:val="00F50B82"/>
    <w:rsid w:val="00F51160"/>
    <w:rsid w:val="00F51BFD"/>
    <w:rsid w:val="00F52EE0"/>
    <w:rsid w:val="00F52F22"/>
    <w:rsid w:val="00F53E56"/>
    <w:rsid w:val="00F5416A"/>
    <w:rsid w:val="00F54434"/>
    <w:rsid w:val="00F54F7B"/>
    <w:rsid w:val="00F57879"/>
    <w:rsid w:val="00F57AE6"/>
    <w:rsid w:val="00F605BC"/>
    <w:rsid w:val="00F612C3"/>
    <w:rsid w:val="00F614E5"/>
    <w:rsid w:val="00F614FE"/>
    <w:rsid w:val="00F61B88"/>
    <w:rsid w:val="00F61B89"/>
    <w:rsid w:val="00F623DA"/>
    <w:rsid w:val="00F62881"/>
    <w:rsid w:val="00F62ABC"/>
    <w:rsid w:val="00F62F40"/>
    <w:rsid w:val="00F62F9E"/>
    <w:rsid w:val="00F633D8"/>
    <w:rsid w:val="00F63AAD"/>
    <w:rsid w:val="00F6575D"/>
    <w:rsid w:val="00F65BB1"/>
    <w:rsid w:val="00F65F23"/>
    <w:rsid w:val="00F661FD"/>
    <w:rsid w:val="00F6620C"/>
    <w:rsid w:val="00F66350"/>
    <w:rsid w:val="00F6699F"/>
    <w:rsid w:val="00F66C96"/>
    <w:rsid w:val="00F66E19"/>
    <w:rsid w:val="00F6732D"/>
    <w:rsid w:val="00F67C78"/>
    <w:rsid w:val="00F67E64"/>
    <w:rsid w:val="00F700A4"/>
    <w:rsid w:val="00F70112"/>
    <w:rsid w:val="00F705BF"/>
    <w:rsid w:val="00F714CC"/>
    <w:rsid w:val="00F71834"/>
    <w:rsid w:val="00F723D4"/>
    <w:rsid w:val="00F725AD"/>
    <w:rsid w:val="00F7299E"/>
    <w:rsid w:val="00F73842"/>
    <w:rsid w:val="00F73F85"/>
    <w:rsid w:val="00F7411D"/>
    <w:rsid w:val="00F74424"/>
    <w:rsid w:val="00F74CA6"/>
    <w:rsid w:val="00F74D46"/>
    <w:rsid w:val="00F760F7"/>
    <w:rsid w:val="00F76672"/>
    <w:rsid w:val="00F77AAC"/>
    <w:rsid w:val="00F8024F"/>
    <w:rsid w:val="00F803BA"/>
    <w:rsid w:val="00F8068A"/>
    <w:rsid w:val="00F80735"/>
    <w:rsid w:val="00F80E85"/>
    <w:rsid w:val="00F82409"/>
    <w:rsid w:val="00F84668"/>
    <w:rsid w:val="00F84F67"/>
    <w:rsid w:val="00F85E54"/>
    <w:rsid w:val="00F85FBB"/>
    <w:rsid w:val="00F8628A"/>
    <w:rsid w:val="00F867B5"/>
    <w:rsid w:val="00F86B8A"/>
    <w:rsid w:val="00F8734A"/>
    <w:rsid w:val="00F87380"/>
    <w:rsid w:val="00F90282"/>
    <w:rsid w:val="00F905A2"/>
    <w:rsid w:val="00F907E9"/>
    <w:rsid w:val="00F917BD"/>
    <w:rsid w:val="00F91B80"/>
    <w:rsid w:val="00F9225E"/>
    <w:rsid w:val="00F92332"/>
    <w:rsid w:val="00F926B2"/>
    <w:rsid w:val="00F92BE3"/>
    <w:rsid w:val="00F92E9C"/>
    <w:rsid w:val="00F9302E"/>
    <w:rsid w:val="00F93B30"/>
    <w:rsid w:val="00F941A1"/>
    <w:rsid w:val="00F9470A"/>
    <w:rsid w:val="00F9487B"/>
    <w:rsid w:val="00F95CB4"/>
    <w:rsid w:val="00F95FEE"/>
    <w:rsid w:val="00F96008"/>
    <w:rsid w:val="00F96276"/>
    <w:rsid w:val="00F96A88"/>
    <w:rsid w:val="00F96C77"/>
    <w:rsid w:val="00F97141"/>
    <w:rsid w:val="00F97A91"/>
    <w:rsid w:val="00F97DB9"/>
    <w:rsid w:val="00FA1010"/>
    <w:rsid w:val="00FA239D"/>
    <w:rsid w:val="00FA24B5"/>
    <w:rsid w:val="00FA36D9"/>
    <w:rsid w:val="00FA38AF"/>
    <w:rsid w:val="00FA3AF7"/>
    <w:rsid w:val="00FA413A"/>
    <w:rsid w:val="00FA44D2"/>
    <w:rsid w:val="00FA47D1"/>
    <w:rsid w:val="00FA4C91"/>
    <w:rsid w:val="00FA515B"/>
    <w:rsid w:val="00FA5EFB"/>
    <w:rsid w:val="00FA5F63"/>
    <w:rsid w:val="00FA667D"/>
    <w:rsid w:val="00FA6683"/>
    <w:rsid w:val="00FA71E6"/>
    <w:rsid w:val="00FA7461"/>
    <w:rsid w:val="00FA7A59"/>
    <w:rsid w:val="00FA7C2E"/>
    <w:rsid w:val="00FA7E16"/>
    <w:rsid w:val="00FB020F"/>
    <w:rsid w:val="00FB0216"/>
    <w:rsid w:val="00FB03D9"/>
    <w:rsid w:val="00FB0E4E"/>
    <w:rsid w:val="00FB1502"/>
    <w:rsid w:val="00FB18C7"/>
    <w:rsid w:val="00FB258D"/>
    <w:rsid w:val="00FB2AD7"/>
    <w:rsid w:val="00FB2C4D"/>
    <w:rsid w:val="00FB2F01"/>
    <w:rsid w:val="00FB3ACB"/>
    <w:rsid w:val="00FB4455"/>
    <w:rsid w:val="00FB4A16"/>
    <w:rsid w:val="00FB4E91"/>
    <w:rsid w:val="00FB4F07"/>
    <w:rsid w:val="00FB5633"/>
    <w:rsid w:val="00FB5D9A"/>
    <w:rsid w:val="00FB6397"/>
    <w:rsid w:val="00FB672B"/>
    <w:rsid w:val="00FB67A9"/>
    <w:rsid w:val="00FB76D8"/>
    <w:rsid w:val="00FB771B"/>
    <w:rsid w:val="00FB7A73"/>
    <w:rsid w:val="00FC069A"/>
    <w:rsid w:val="00FC0879"/>
    <w:rsid w:val="00FC106A"/>
    <w:rsid w:val="00FC2394"/>
    <w:rsid w:val="00FC2AB5"/>
    <w:rsid w:val="00FC2E81"/>
    <w:rsid w:val="00FC37DE"/>
    <w:rsid w:val="00FC3F35"/>
    <w:rsid w:val="00FC3FC8"/>
    <w:rsid w:val="00FC4028"/>
    <w:rsid w:val="00FC44B9"/>
    <w:rsid w:val="00FC476A"/>
    <w:rsid w:val="00FC4F55"/>
    <w:rsid w:val="00FC50F7"/>
    <w:rsid w:val="00FC559A"/>
    <w:rsid w:val="00FC5681"/>
    <w:rsid w:val="00FC628E"/>
    <w:rsid w:val="00FC6346"/>
    <w:rsid w:val="00FC65BF"/>
    <w:rsid w:val="00FC682F"/>
    <w:rsid w:val="00FC6E22"/>
    <w:rsid w:val="00FC723A"/>
    <w:rsid w:val="00FC740B"/>
    <w:rsid w:val="00FC76D0"/>
    <w:rsid w:val="00FC7D89"/>
    <w:rsid w:val="00FD0330"/>
    <w:rsid w:val="00FD0D13"/>
    <w:rsid w:val="00FD0DD2"/>
    <w:rsid w:val="00FD20EE"/>
    <w:rsid w:val="00FD2450"/>
    <w:rsid w:val="00FD26FB"/>
    <w:rsid w:val="00FD349E"/>
    <w:rsid w:val="00FD4398"/>
    <w:rsid w:val="00FD5036"/>
    <w:rsid w:val="00FD509C"/>
    <w:rsid w:val="00FD59F5"/>
    <w:rsid w:val="00FD5DDD"/>
    <w:rsid w:val="00FD600C"/>
    <w:rsid w:val="00FD63E4"/>
    <w:rsid w:val="00FD6837"/>
    <w:rsid w:val="00FD7585"/>
    <w:rsid w:val="00FD7D2B"/>
    <w:rsid w:val="00FE0D43"/>
    <w:rsid w:val="00FE1175"/>
    <w:rsid w:val="00FE165A"/>
    <w:rsid w:val="00FE18DD"/>
    <w:rsid w:val="00FE1CA7"/>
    <w:rsid w:val="00FE27CF"/>
    <w:rsid w:val="00FE2A3B"/>
    <w:rsid w:val="00FE3434"/>
    <w:rsid w:val="00FE5A2A"/>
    <w:rsid w:val="00FE69C8"/>
    <w:rsid w:val="00FE6CBF"/>
    <w:rsid w:val="00FE6DDF"/>
    <w:rsid w:val="00FE6E8F"/>
    <w:rsid w:val="00FE71C7"/>
    <w:rsid w:val="00FF0128"/>
    <w:rsid w:val="00FF03F3"/>
    <w:rsid w:val="00FF0A52"/>
    <w:rsid w:val="00FF0FE6"/>
    <w:rsid w:val="00FF18F9"/>
    <w:rsid w:val="00FF3335"/>
    <w:rsid w:val="00FF3907"/>
    <w:rsid w:val="00FF394B"/>
    <w:rsid w:val="00FF41D4"/>
    <w:rsid w:val="00FF44B4"/>
    <w:rsid w:val="00FF4762"/>
    <w:rsid w:val="00FF49A3"/>
    <w:rsid w:val="00FF53DC"/>
    <w:rsid w:val="00FF567B"/>
    <w:rsid w:val="00FF60BA"/>
    <w:rsid w:val="00FF7331"/>
    <w:rsid w:val="00FF74FC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71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1D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71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1D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kumipin15</dc:creator>
  <cp:lastModifiedBy>zam2</cp:lastModifiedBy>
  <cp:revision>2</cp:revision>
  <cp:lastPrinted>2023-10-03T07:08:00Z</cp:lastPrinted>
  <dcterms:created xsi:type="dcterms:W3CDTF">2023-10-06T09:49:00Z</dcterms:created>
  <dcterms:modified xsi:type="dcterms:W3CDTF">2023-10-06T09:49:00Z</dcterms:modified>
</cp:coreProperties>
</file>